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F5F6" w14:textId="77777777" w:rsidR="00CF433F" w:rsidRDefault="00CF433F" w:rsidP="000C29D1">
      <w:pPr>
        <w:spacing w:after="0" w:line="240" w:lineRule="auto"/>
        <w:rPr>
          <w:rFonts w:ascii="Arial Narrow" w:hAnsi="Arial Narrow"/>
          <w:b/>
          <w:sz w:val="24"/>
          <w:szCs w:val="24"/>
        </w:rPr>
      </w:pPr>
      <w:r>
        <w:rPr>
          <w:rFonts w:ascii="Arial Narrow" w:hAnsi="Arial Narrow"/>
          <w:b/>
          <w:sz w:val="24"/>
          <w:szCs w:val="24"/>
        </w:rPr>
        <w:t xml:space="preserve">Summary of  Community Capacity Project re Homelessness. </w:t>
      </w:r>
    </w:p>
    <w:p w14:paraId="569A1463" w14:textId="77777777" w:rsidR="00CF433F" w:rsidRDefault="00CF433F" w:rsidP="000C29D1">
      <w:pPr>
        <w:spacing w:after="0" w:line="240" w:lineRule="auto"/>
        <w:rPr>
          <w:rFonts w:ascii="Arial Narrow" w:hAnsi="Arial Narrow"/>
          <w:b/>
          <w:sz w:val="24"/>
          <w:szCs w:val="24"/>
        </w:rPr>
      </w:pPr>
      <w:r>
        <w:rPr>
          <w:rFonts w:ascii="Arial Narrow" w:hAnsi="Arial Narrow"/>
          <w:b/>
          <w:sz w:val="24"/>
          <w:szCs w:val="24"/>
        </w:rPr>
        <w:t xml:space="preserve">Building a Compassionate and Caring Community. </w:t>
      </w:r>
    </w:p>
    <w:p w14:paraId="21DA293A" w14:textId="41F08D0E" w:rsidR="007F5D5B" w:rsidRDefault="00CE1256" w:rsidP="000C29D1">
      <w:pPr>
        <w:spacing w:after="0" w:line="240" w:lineRule="auto"/>
        <w:rPr>
          <w:rFonts w:ascii="Arial Narrow" w:hAnsi="Arial Narrow"/>
          <w:b/>
          <w:sz w:val="24"/>
          <w:szCs w:val="24"/>
        </w:rPr>
      </w:pPr>
      <w:proofErr w:type="spellStart"/>
      <w:r>
        <w:rPr>
          <w:rFonts w:ascii="Arial Narrow" w:hAnsi="Arial Narrow"/>
          <w:b/>
          <w:sz w:val="24"/>
          <w:szCs w:val="24"/>
        </w:rPr>
        <w:t>B.V.Social</w:t>
      </w:r>
      <w:proofErr w:type="spellEnd"/>
      <w:r>
        <w:rPr>
          <w:rFonts w:ascii="Arial Narrow" w:hAnsi="Arial Narrow"/>
          <w:b/>
          <w:sz w:val="24"/>
          <w:szCs w:val="24"/>
        </w:rPr>
        <w:t xml:space="preserve"> Planning Society re Wisdom of Trauma</w:t>
      </w:r>
      <w:r w:rsidR="00CF433F">
        <w:rPr>
          <w:rFonts w:ascii="Arial Narrow" w:hAnsi="Arial Narrow"/>
          <w:b/>
          <w:sz w:val="24"/>
          <w:szCs w:val="24"/>
        </w:rPr>
        <w:t xml:space="preserve"> Project </w:t>
      </w:r>
    </w:p>
    <w:p w14:paraId="24CEDBCC" w14:textId="77777777" w:rsidR="00895F7B" w:rsidRDefault="00895F7B" w:rsidP="000C29D1">
      <w:pPr>
        <w:spacing w:after="0" w:line="240" w:lineRule="auto"/>
        <w:rPr>
          <w:rFonts w:ascii="Arial Narrow" w:hAnsi="Arial Narrow"/>
          <w:b/>
          <w:sz w:val="24"/>
          <w:szCs w:val="24"/>
        </w:rPr>
      </w:pPr>
    </w:p>
    <w:p w14:paraId="7EDB3DB8" w14:textId="5F2B1C96" w:rsidR="00895F7B" w:rsidRDefault="00895F7B" w:rsidP="000C29D1">
      <w:pPr>
        <w:spacing w:after="0" w:line="240" w:lineRule="auto"/>
        <w:rPr>
          <w:rFonts w:ascii="Arial Narrow" w:hAnsi="Arial Narrow"/>
          <w:b/>
          <w:sz w:val="24"/>
          <w:szCs w:val="24"/>
        </w:rPr>
      </w:pPr>
      <w:r>
        <w:rPr>
          <w:rFonts w:ascii="Arial Narrow" w:hAnsi="Arial Narrow"/>
          <w:b/>
          <w:sz w:val="24"/>
          <w:szCs w:val="24"/>
        </w:rPr>
        <w:t xml:space="preserve">Presentation </w:t>
      </w:r>
      <w:r w:rsidR="00CF433F">
        <w:rPr>
          <w:rFonts w:ascii="Arial Narrow" w:hAnsi="Arial Narrow"/>
          <w:b/>
          <w:sz w:val="24"/>
          <w:szCs w:val="24"/>
        </w:rPr>
        <w:t xml:space="preserve">to Town Council </w:t>
      </w:r>
      <w:r>
        <w:rPr>
          <w:rFonts w:ascii="Arial Narrow" w:hAnsi="Arial Narrow"/>
          <w:b/>
          <w:sz w:val="24"/>
          <w:szCs w:val="24"/>
        </w:rPr>
        <w:t>by Cheryl Hofweber and Nancy Cody</w:t>
      </w:r>
    </w:p>
    <w:p w14:paraId="0538D048" w14:textId="1F989220" w:rsidR="00895F7B" w:rsidRDefault="00895F7B" w:rsidP="000C29D1">
      <w:pPr>
        <w:pBdr>
          <w:bottom w:val="dotted" w:sz="24" w:space="1" w:color="auto"/>
        </w:pBdr>
        <w:spacing w:after="0" w:line="240" w:lineRule="auto"/>
        <w:rPr>
          <w:rFonts w:ascii="Arial Narrow" w:hAnsi="Arial Narrow"/>
          <w:b/>
          <w:sz w:val="24"/>
          <w:szCs w:val="24"/>
        </w:rPr>
      </w:pPr>
      <w:r>
        <w:rPr>
          <w:rFonts w:ascii="Arial Narrow" w:hAnsi="Arial Narrow"/>
          <w:b/>
          <w:sz w:val="24"/>
          <w:szCs w:val="24"/>
        </w:rPr>
        <w:br/>
        <w:t>May 9</w:t>
      </w:r>
      <w:r w:rsidRPr="00895F7B">
        <w:rPr>
          <w:rFonts w:ascii="Arial Narrow" w:hAnsi="Arial Narrow"/>
          <w:b/>
          <w:sz w:val="24"/>
          <w:szCs w:val="24"/>
          <w:vertAlign w:val="superscript"/>
        </w:rPr>
        <w:t>th</w:t>
      </w:r>
      <w:r>
        <w:rPr>
          <w:rFonts w:ascii="Arial Narrow" w:hAnsi="Arial Narrow"/>
          <w:b/>
          <w:sz w:val="24"/>
          <w:szCs w:val="24"/>
        </w:rPr>
        <w:t xml:space="preserve">, 2023 </w:t>
      </w:r>
    </w:p>
    <w:p w14:paraId="47F0A01C" w14:textId="77777777" w:rsidR="000078B3" w:rsidRDefault="000078B3" w:rsidP="000C29D1">
      <w:pPr>
        <w:pBdr>
          <w:bottom w:val="dotted" w:sz="24" w:space="1" w:color="auto"/>
        </w:pBdr>
        <w:spacing w:after="0" w:line="240" w:lineRule="auto"/>
        <w:rPr>
          <w:rFonts w:ascii="Arial Narrow" w:hAnsi="Arial Narrow"/>
          <w:b/>
          <w:sz w:val="24"/>
          <w:szCs w:val="24"/>
        </w:rPr>
      </w:pPr>
    </w:p>
    <w:p w14:paraId="0C6CE24D" w14:textId="77777777" w:rsidR="00895F7B" w:rsidRPr="00311F0D" w:rsidRDefault="00895F7B" w:rsidP="000C29D1">
      <w:pPr>
        <w:spacing w:after="0" w:line="240" w:lineRule="auto"/>
        <w:rPr>
          <w:rFonts w:ascii="Arial Narrow" w:hAnsi="Arial Narrow"/>
          <w:sz w:val="24"/>
          <w:szCs w:val="24"/>
        </w:rPr>
      </w:pPr>
    </w:p>
    <w:p w14:paraId="6690ADE7" w14:textId="6EDAC8A3" w:rsidR="009C7A0F" w:rsidRDefault="009C7A0F">
      <w:pPr>
        <w:rPr>
          <w:rFonts w:ascii="Arial Narrow" w:hAnsi="Arial Narrow"/>
          <w:b/>
          <w:bCs/>
          <w:sz w:val="24"/>
          <w:szCs w:val="24"/>
        </w:rPr>
      </w:pPr>
      <w:r>
        <w:rPr>
          <w:rFonts w:ascii="Arial Narrow" w:hAnsi="Arial Narrow"/>
          <w:b/>
          <w:bCs/>
          <w:sz w:val="24"/>
          <w:szCs w:val="24"/>
        </w:rPr>
        <w:t>Who we are?   Bulkley Valley Social Planning Society</w:t>
      </w:r>
    </w:p>
    <w:p w14:paraId="168873BC" w14:textId="666E665F" w:rsidR="006B0AF7" w:rsidRPr="00311F0D" w:rsidRDefault="009C7A0F">
      <w:pPr>
        <w:rPr>
          <w:rFonts w:ascii="Arial Narrow" w:hAnsi="Arial Narrow"/>
          <w:sz w:val="24"/>
          <w:szCs w:val="24"/>
        </w:rPr>
      </w:pPr>
      <w:r w:rsidRPr="009C7A0F">
        <w:rPr>
          <w:rFonts w:ascii="Arial Narrow" w:hAnsi="Arial Narrow"/>
          <w:b/>
          <w:bCs/>
          <w:sz w:val="24"/>
          <w:szCs w:val="24"/>
        </w:rPr>
        <w:t xml:space="preserve">Historic </w:t>
      </w:r>
      <w:r w:rsidR="00013978" w:rsidRPr="009C7A0F">
        <w:rPr>
          <w:rFonts w:ascii="Arial Narrow" w:hAnsi="Arial Narrow"/>
          <w:b/>
          <w:bCs/>
          <w:sz w:val="24"/>
          <w:szCs w:val="24"/>
        </w:rPr>
        <w:t>Context</w:t>
      </w:r>
      <w:r w:rsidR="00E91A4D">
        <w:rPr>
          <w:rFonts w:ascii="Arial Narrow" w:hAnsi="Arial Narrow"/>
          <w:b/>
          <w:bCs/>
          <w:sz w:val="24"/>
          <w:szCs w:val="24"/>
        </w:rPr>
        <w:t>: Smithers Local Action Team</w:t>
      </w:r>
      <w:r w:rsidR="00013978">
        <w:rPr>
          <w:rFonts w:ascii="Arial Narrow" w:hAnsi="Arial Narrow"/>
          <w:sz w:val="24"/>
          <w:szCs w:val="24"/>
        </w:rPr>
        <w:t>:</w:t>
      </w:r>
      <w:r w:rsidR="00013978" w:rsidRPr="00311F0D">
        <w:rPr>
          <w:rFonts w:ascii="Arial Narrow" w:hAnsi="Arial Narrow"/>
          <w:sz w:val="24"/>
          <w:szCs w:val="24"/>
        </w:rPr>
        <w:t xml:space="preserve"> From</w:t>
      </w:r>
      <w:r w:rsidR="003E0B5F" w:rsidRPr="00311F0D">
        <w:rPr>
          <w:rFonts w:ascii="Arial Narrow" w:hAnsi="Arial Narrow"/>
          <w:sz w:val="24"/>
          <w:szCs w:val="24"/>
        </w:rPr>
        <w:t xml:space="preserve"> 2015 to 2018 sixty-four</w:t>
      </w:r>
      <w:r w:rsidR="00F36AD0" w:rsidRPr="00311F0D">
        <w:rPr>
          <w:rFonts w:ascii="Arial Narrow" w:hAnsi="Arial Narrow"/>
          <w:sz w:val="24"/>
          <w:szCs w:val="24"/>
        </w:rPr>
        <w:t xml:space="preserve"> </w:t>
      </w:r>
      <w:r w:rsidR="000C29D1">
        <w:rPr>
          <w:rFonts w:ascii="Arial Narrow" w:hAnsi="Arial Narrow"/>
          <w:sz w:val="24"/>
          <w:szCs w:val="24"/>
        </w:rPr>
        <w:t xml:space="preserve">CYMHSU </w:t>
      </w:r>
      <w:r w:rsidR="00F36AD0" w:rsidRPr="00311F0D">
        <w:rPr>
          <w:rFonts w:ascii="Arial Narrow" w:hAnsi="Arial Narrow"/>
          <w:sz w:val="24"/>
          <w:szCs w:val="24"/>
        </w:rPr>
        <w:t>Local Action Teams</w:t>
      </w:r>
      <w:r w:rsidR="00996CB3" w:rsidRPr="00311F0D">
        <w:rPr>
          <w:rFonts w:ascii="Arial Narrow" w:hAnsi="Arial Narrow"/>
          <w:sz w:val="24"/>
          <w:szCs w:val="24"/>
        </w:rPr>
        <w:t xml:space="preserve"> </w:t>
      </w:r>
      <w:r w:rsidR="00F36AD0" w:rsidRPr="00311F0D">
        <w:rPr>
          <w:rFonts w:ascii="Arial Narrow" w:hAnsi="Arial Narrow"/>
          <w:sz w:val="24"/>
          <w:szCs w:val="24"/>
        </w:rPr>
        <w:t>were created</w:t>
      </w:r>
      <w:r w:rsidR="003E0B5F" w:rsidRPr="00311F0D">
        <w:rPr>
          <w:rFonts w:ascii="Arial Narrow" w:hAnsi="Arial Narrow"/>
          <w:sz w:val="24"/>
          <w:szCs w:val="24"/>
        </w:rPr>
        <w:t xml:space="preserve"> across</w:t>
      </w:r>
      <w:r w:rsidR="00A5274F" w:rsidRPr="00311F0D">
        <w:rPr>
          <w:rFonts w:ascii="Arial Narrow" w:hAnsi="Arial Narrow"/>
          <w:sz w:val="24"/>
          <w:szCs w:val="24"/>
        </w:rPr>
        <w:t xml:space="preserve"> the province. </w:t>
      </w:r>
      <w:r w:rsidR="003E0B5F" w:rsidRPr="00311F0D">
        <w:rPr>
          <w:rFonts w:ascii="Arial Narrow" w:hAnsi="Arial Narrow"/>
          <w:sz w:val="24"/>
          <w:szCs w:val="24"/>
        </w:rPr>
        <w:t>Funds were provided by the Government of BC and Drs. of BC. to enable grass roots changes</w:t>
      </w:r>
      <w:r w:rsidR="00A31EA5" w:rsidRPr="00311F0D">
        <w:rPr>
          <w:rFonts w:ascii="Arial Narrow" w:hAnsi="Arial Narrow"/>
          <w:sz w:val="24"/>
          <w:szCs w:val="24"/>
        </w:rPr>
        <w:t xml:space="preserve"> to</w:t>
      </w:r>
      <w:r w:rsidR="003E0B5F" w:rsidRPr="00311F0D">
        <w:rPr>
          <w:rFonts w:ascii="Arial Narrow" w:hAnsi="Arial Narrow"/>
          <w:sz w:val="24"/>
          <w:szCs w:val="24"/>
        </w:rPr>
        <w:t xml:space="preserve"> </w:t>
      </w:r>
      <w:r w:rsidR="00A31EA5" w:rsidRPr="00311F0D">
        <w:rPr>
          <w:rFonts w:ascii="Arial Narrow" w:hAnsi="Arial Narrow"/>
          <w:sz w:val="24"/>
          <w:szCs w:val="24"/>
        </w:rPr>
        <w:t xml:space="preserve">mental health </w:t>
      </w:r>
      <w:r w:rsidR="00A5274F" w:rsidRPr="00311F0D">
        <w:rPr>
          <w:rFonts w:ascii="Arial Narrow" w:hAnsi="Arial Narrow"/>
          <w:sz w:val="24"/>
          <w:szCs w:val="24"/>
        </w:rPr>
        <w:t>service delivery</w:t>
      </w:r>
      <w:r w:rsidR="00A31EA5" w:rsidRPr="00311F0D">
        <w:rPr>
          <w:rFonts w:ascii="Arial Narrow" w:hAnsi="Arial Narrow"/>
          <w:sz w:val="24"/>
          <w:szCs w:val="24"/>
        </w:rPr>
        <w:t>. P</w:t>
      </w:r>
      <w:r w:rsidR="003E0B5F" w:rsidRPr="00311F0D">
        <w:rPr>
          <w:rFonts w:ascii="Arial Narrow" w:hAnsi="Arial Narrow"/>
          <w:sz w:val="24"/>
          <w:szCs w:val="24"/>
        </w:rPr>
        <w:t>rovincial learning sessions</w:t>
      </w:r>
      <w:r w:rsidR="00A31EA5" w:rsidRPr="00311F0D">
        <w:rPr>
          <w:rFonts w:ascii="Arial Narrow" w:hAnsi="Arial Narrow"/>
          <w:sz w:val="24"/>
          <w:szCs w:val="24"/>
        </w:rPr>
        <w:t xml:space="preserve"> were provided</w:t>
      </w:r>
      <w:r w:rsidR="003E0B5F" w:rsidRPr="00311F0D">
        <w:rPr>
          <w:rFonts w:ascii="Arial Narrow" w:hAnsi="Arial Narrow"/>
          <w:sz w:val="24"/>
          <w:szCs w:val="24"/>
        </w:rPr>
        <w:t xml:space="preserve"> where state of the art neuroscience and brain development were applied to strategies </w:t>
      </w:r>
      <w:r w:rsidR="00A5274F" w:rsidRPr="00311F0D">
        <w:rPr>
          <w:rFonts w:ascii="Arial Narrow" w:hAnsi="Arial Narrow"/>
          <w:sz w:val="24"/>
          <w:szCs w:val="24"/>
        </w:rPr>
        <w:t xml:space="preserve">focused on improving services for children, youth, and families impacted by mental health and substance use.  This </w:t>
      </w:r>
      <w:r w:rsidR="00F36AD0" w:rsidRPr="00311F0D">
        <w:rPr>
          <w:rFonts w:ascii="Arial Narrow" w:hAnsi="Arial Narrow"/>
          <w:sz w:val="24"/>
          <w:szCs w:val="24"/>
        </w:rPr>
        <w:t xml:space="preserve">provincial collaborative </w:t>
      </w:r>
      <w:r w:rsidR="00A5274F" w:rsidRPr="00311F0D">
        <w:rPr>
          <w:rFonts w:ascii="Arial Narrow" w:hAnsi="Arial Narrow"/>
          <w:sz w:val="24"/>
          <w:szCs w:val="24"/>
        </w:rPr>
        <w:t xml:space="preserve">was </w:t>
      </w:r>
      <w:r w:rsidR="003E0B5F" w:rsidRPr="00311F0D">
        <w:rPr>
          <w:rFonts w:ascii="Arial Narrow" w:hAnsi="Arial Narrow"/>
          <w:sz w:val="24"/>
          <w:szCs w:val="24"/>
        </w:rPr>
        <w:t xml:space="preserve">made up of a cross section of local health and wellness professionals, educators, parents, and youth, </w:t>
      </w:r>
      <w:r w:rsidR="00F36AD0" w:rsidRPr="00311F0D">
        <w:rPr>
          <w:rFonts w:ascii="Arial Narrow" w:hAnsi="Arial Narrow"/>
          <w:sz w:val="24"/>
          <w:szCs w:val="24"/>
        </w:rPr>
        <w:t>throughout</w:t>
      </w:r>
      <w:r w:rsidR="00A5274F" w:rsidRPr="00311F0D">
        <w:rPr>
          <w:rFonts w:ascii="Arial Narrow" w:hAnsi="Arial Narrow"/>
          <w:sz w:val="24"/>
          <w:szCs w:val="24"/>
        </w:rPr>
        <w:t xml:space="preserve"> BC. Smithers was fortunate to have been selected to be one of those 64 community teams.</w:t>
      </w:r>
    </w:p>
    <w:p w14:paraId="0BCCB131" w14:textId="1D4AB1C4" w:rsidR="008740BD" w:rsidRPr="00311F0D" w:rsidRDefault="008740BD">
      <w:pPr>
        <w:rPr>
          <w:rFonts w:ascii="Arial Narrow" w:hAnsi="Arial Narrow"/>
          <w:sz w:val="24"/>
          <w:szCs w:val="24"/>
        </w:rPr>
      </w:pPr>
      <w:r w:rsidRPr="00311F0D">
        <w:rPr>
          <w:rFonts w:ascii="Arial Narrow" w:hAnsi="Arial Narrow"/>
          <w:sz w:val="24"/>
          <w:szCs w:val="24"/>
        </w:rPr>
        <w:t xml:space="preserve">Some of </w:t>
      </w:r>
      <w:r w:rsidR="00D814D1" w:rsidRPr="00311F0D">
        <w:rPr>
          <w:rFonts w:ascii="Arial Narrow" w:hAnsi="Arial Narrow"/>
          <w:sz w:val="24"/>
          <w:szCs w:val="24"/>
        </w:rPr>
        <w:t>the accomplishments of the Smithers Local Actions included</w:t>
      </w:r>
      <w:r w:rsidRPr="00311F0D">
        <w:rPr>
          <w:rFonts w:ascii="Arial Narrow" w:hAnsi="Arial Narrow"/>
          <w:sz w:val="24"/>
          <w:szCs w:val="24"/>
        </w:rPr>
        <w:t xml:space="preserve">: </w:t>
      </w:r>
    </w:p>
    <w:p w14:paraId="46B659A0" w14:textId="77777777" w:rsidR="00F36AD0" w:rsidRPr="00311F0D" w:rsidRDefault="00F36AD0" w:rsidP="00A5308C">
      <w:pPr>
        <w:pStyle w:val="ListParagraph"/>
        <w:numPr>
          <w:ilvl w:val="0"/>
          <w:numId w:val="1"/>
        </w:numPr>
        <w:rPr>
          <w:rFonts w:ascii="Arial Narrow" w:hAnsi="Arial Narrow"/>
          <w:sz w:val="24"/>
          <w:szCs w:val="24"/>
        </w:rPr>
      </w:pPr>
      <w:r w:rsidRPr="00311F0D">
        <w:rPr>
          <w:rFonts w:ascii="Arial Narrow" w:hAnsi="Arial Narrow"/>
          <w:sz w:val="24"/>
          <w:szCs w:val="24"/>
        </w:rPr>
        <w:t>Increased collaboration among service providers</w:t>
      </w:r>
      <w:r w:rsidR="00A5308C" w:rsidRPr="00311F0D">
        <w:rPr>
          <w:rFonts w:ascii="Arial Narrow" w:hAnsi="Arial Narrow"/>
          <w:sz w:val="24"/>
          <w:szCs w:val="24"/>
        </w:rPr>
        <w:t>, including social services, school personnel and hospital and medical services.</w:t>
      </w:r>
    </w:p>
    <w:p w14:paraId="5C992B23" w14:textId="77777777" w:rsidR="00F36AD0" w:rsidRPr="00311F0D" w:rsidRDefault="00F36AD0" w:rsidP="00A5308C">
      <w:pPr>
        <w:pStyle w:val="ListParagraph"/>
        <w:numPr>
          <w:ilvl w:val="0"/>
          <w:numId w:val="1"/>
        </w:numPr>
        <w:rPr>
          <w:rFonts w:ascii="Arial Narrow" w:hAnsi="Arial Narrow"/>
          <w:sz w:val="24"/>
          <w:szCs w:val="24"/>
        </w:rPr>
      </w:pPr>
      <w:r w:rsidRPr="00311F0D">
        <w:rPr>
          <w:rFonts w:ascii="Arial Narrow" w:hAnsi="Arial Narrow"/>
          <w:sz w:val="24"/>
          <w:szCs w:val="24"/>
        </w:rPr>
        <w:t xml:space="preserve">Training in trauma informed </w:t>
      </w:r>
      <w:r w:rsidR="00A5308C" w:rsidRPr="00311F0D">
        <w:rPr>
          <w:rFonts w:ascii="Arial Narrow" w:hAnsi="Arial Narrow"/>
          <w:sz w:val="24"/>
          <w:szCs w:val="24"/>
        </w:rPr>
        <w:t xml:space="preserve">practice, </w:t>
      </w:r>
      <w:r w:rsidR="00A5274F" w:rsidRPr="00311F0D">
        <w:rPr>
          <w:rFonts w:ascii="Arial Narrow" w:hAnsi="Arial Narrow"/>
          <w:sz w:val="24"/>
          <w:szCs w:val="24"/>
        </w:rPr>
        <w:t>mental health</w:t>
      </w:r>
      <w:r w:rsidR="00A5308C" w:rsidRPr="00311F0D">
        <w:rPr>
          <w:rFonts w:ascii="Arial Narrow" w:hAnsi="Arial Narrow"/>
          <w:sz w:val="24"/>
          <w:szCs w:val="24"/>
        </w:rPr>
        <w:t>, suicide</w:t>
      </w:r>
      <w:r w:rsidR="00A5274F" w:rsidRPr="00311F0D">
        <w:rPr>
          <w:rFonts w:ascii="Arial Narrow" w:hAnsi="Arial Narrow"/>
          <w:sz w:val="24"/>
          <w:szCs w:val="24"/>
        </w:rPr>
        <w:t xml:space="preserve"> prevention,</w:t>
      </w:r>
      <w:r w:rsidR="00A5308C" w:rsidRPr="00311F0D">
        <w:rPr>
          <w:rFonts w:ascii="Arial Narrow" w:hAnsi="Arial Narrow"/>
          <w:sz w:val="24"/>
          <w:szCs w:val="24"/>
        </w:rPr>
        <w:t xml:space="preserve"> and </w:t>
      </w:r>
      <w:r w:rsidR="008740BD" w:rsidRPr="00311F0D">
        <w:rPr>
          <w:rFonts w:ascii="Arial Narrow" w:hAnsi="Arial Narrow"/>
          <w:sz w:val="24"/>
          <w:szCs w:val="24"/>
        </w:rPr>
        <w:t>an understanding of the long-term impact of both</w:t>
      </w:r>
      <w:r w:rsidR="00A5308C" w:rsidRPr="00311F0D">
        <w:rPr>
          <w:rFonts w:ascii="Arial Narrow" w:hAnsi="Arial Narrow"/>
          <w:sz w:val="24"/>
          <w:szCs w:val="24"/>
        </w:rPr>
        <w:t xml:space="preserve"> positive and adverse childhood experiences for schools, social workers, health workers and parents. </w:t>
      </w:r>
    </w:p>
    <w:p w14:paraId="7B18B9A6" w14:textId="77777777" w:rsidR="008740BD" w:rsidRPr="00311F0D" w:rsidRDefault="008740BD" w:rsidP="00A5308C">
      <w:pPr>
        <w:pStyle w:val="ListParagraph"/>
        <w:numPr>
          <w:ilvl w:val="0"/>
          <w:numId w:val="1"/>
        </w:numPr>
        <w:rPr>
          <w:rFonts w:ascii="Arial Narrow" w:hAnsi="Arial Narrow"/>
          <w:sz w:val="24"/>
          <w:szCs w:val="24"/>
        </w:rPr>
      </w:pPr>
      <w:r w:rsidRPr="00311F0D">
        <w:rPr>
          <w:rFonts w:ascii="Arial Narrow" w:hAnsi="Arial Narrow"/>
          <w:sz w:val="24"/>
          <w:szCs w:val="24"/>
        </w:rPr>
        <w:t>Workshops on a</w:t>
      </w:r>
      <w:r w:rsidR="00A5274F" w:rsidRPr="00311F0D">
        <w:rPr>
          <w:rFonts w:ascii="Arial Narrow" w:hAnsi="Arial Narrow"/>
          <w:sz w:val="24"/>
          <w:szCs w:val="24"/>
        </w:rPr>
        <w:t>nxiety and strategies to manage.</w:t>
      </w:r>
    </w:p>
    <w:p w14:paraId="7E9710A2" w14:textId="77777777" w:rsidR="00A5274F" w:rsidRPr="00311F0D" w:rsidRDefault="00A5274F" w:rsidP="00A5308C">
      <w:pPr>
        <w:pStyle w:val="ListParagraph"/>
        <w:numPr>
          <w:ilvl w:val="0"/>
          <w:numId w:val="1"/>
        </w:numPr>
        <w:rPr>
          <w:rFonts w:ascii="Arial Narrow" w:hAnsi="Arial Narrow"/>
          <w:sz w:val="24"/>
          <w:szCs w:val="24"/>
        </w:rPr>
      </w:pPr>
      <w:r w:rsidRPr="00311F0D">
        <w:rPr>
          <w:rFonts w:ascii="Arial Narrow" w:hAnsi="Arial Narrow"/>
          <w:sz w:val="24"/>
          <w:szCs w:val="24"/>
        </w:rPr>
        <w:t>Community events to promote an understanding of mental health and remove stigma.</w:t>
      </w:r>
    </w:p>
    <w:p w14:paraId="04661675" w14:textId="77777777" w:rsidR="00A5274F" w:rsidRPr="00311F0D" w:rsidRDefault="00A5274F" w:rsidP="00A5308C">
      <w:pPr>
        <w:pStyle w:val="ListParagraph"/>
        <w:numPr>
          <w:ilvl w:val="0"/>
          <w:numId w:val="1"/>
        </w:numPr>
        <w:rPr>
          <w:rFonts w:ascii="Arial Narrow" w:hAnsi="Arial Narrow"/>
          <w:sz w:val="24"/>
          <w:szCs w:val="24"/>
        </w:rPr>
      </w:pPr>
      <w:r w:rsidRPr="00311F0D">
        <w:rPr>
          <w:rFonts w:ascii="Arial Narrow" w:hAnsi="Arial Narrow"/>
          <w:sz w:val="24"/>
          <w:szCs w:val="24"/>
        </w:rPr>
        <w:t>Workshops on traditional indigenous strategies for wellness.</w:t>
      </w:r>
    </w:p>
    <w:p w14:paraId="5B7846DE" w14:textId="77777777" w:rsidR="00A5308C" w:rsidRDefault="00A5308C" w:rsidP="00A5308C">
      <w:pPr>
        <w:pStyle w:val="ListParagraph"/>
        <w:numPr>
          <w:ilvl w:val="0"/>
          <w:numId w:val="1"/>
        </w:numPr>
        <w:rPr>
          <w:rFonts w:ascii="Arial Narrow" w:hAnsi="Arial Narrow"/>
          <w:sz w:val="24"/>
          <w:szCs w:val="24"/>
        </w:rPr>
      </w:pPr>
      <w:r w:rsidRPr="00311F0D">
        <w:rPr>
          <w:rFonts w:ascii="Arial Narrow" w:hAnsi="Arial Narrow"/>
          <w:sz w:val="24"/>
          <w:szCs w:val="24"/>
        </w:rPr>
        <w:t xml:space="preserve">Creation of a Parent in Residence position to help families navigate systems of care available to them. </w:t>
      </w:r>
    </w:p>
    <w:p w14:paraId="4CB9BB57" w14:textId="62A415F3" w:rsidR="006C1967" w:rsidRPr="00311F0D" w:rsidRDefault="006C1967" w:rsidP="00A5308C">
      <w:pPr>
        <w:pStyle w:val="ListParagraph"/>
        <w:numPr>
          <w:ilvl w:val="0"/>
          <w:numId w:val="1"/>
        </w:numPr>
        <w:rPr>
          <w:rFonts w:ascii="Arial Narrow" w:hAnsi="Arial Narrow"/>
          <w:sz w:val="24"/>
          <w:szCs w:val="24"/>
        </w:rPr>
      </w:pPr>
      <w:r>
        <w:rPr>
          <w:rFonts w:ascii="Arial Narrow" w:hAnsi="Arial Narrow"/>
          <w:sz w:val="24"/>
          <w:szCs w:val="24"/>
        </w:rPr>
        <w:t>Hosted a community event at the college,  “Pathways to Wellness” , featuring local health and wellness services available.</w:t>
      </w:r>
    </w:p>
    <w:p w14:paraId="4A23C192" w14:textId="23B88A3D" w:rsidR="00311F0D" w:rsidRPr="00311F0D" w:rsidRDefault="00A5274F">
      <w:pPr>
        <w:rPr>
          <w:rFonts w:ascii="Arial Narrow" w:hAnsi="Arial Narrow"/>
          <w:sz w:val="24"/>
          <w:szCs w:val="24"/>
        </w:rPr>
      </w:pPr>
      <w:r w:rsidRPr="00311F0D">
        <w:rPr>
          <w:rFonts w:ascii="Arial Narrow" w:hAnsi="Arial Narrow"/>
          <w:sz w:val="24"/>
          <w:szCs w:val="24"/>
        </w:rPr>
        <w:t xml:space="preserve">The Provincial Collaborative was a </w:t>
      </w:r>
      <w:r w:rsidR="00DE2AC9" w:rsidRPr="00311F0D">
        <w:rPr>
          <w:rFonts w:ascii="Arial Narrow" w:hAnsi="Arial Narrow"/>
          <w:sz w:val="24"/>
          <w:szCs w:val="24"/>
        </w:rPr>
        <w:t>short-term</w:t>
      </w:r>
      <w:r w:rsidRPr="00311F0D">
        <w:rPr>
          <w:rFonts w:ascii="Arial Narrow" w:hAnsi="Arial Narrow"/>
          <w:sz w:val="24"/>
          <w:szCs w:val="24"/>
        </w:rPr>
        <w:t xml:space="preserve"> initiative, but </w:t>
      </w:r>
      <w:r w:rsidR="00311F0D" w:rsidRPr="00311F0D">
        <w:rPr>
          <w:rFonts w:ascii="Arial Narrow" w:hAnsi="Arial Narrow"/>
          <w:sz w:val="24"/>
          <w:szCs w:val="24"/>
        </w:rPr>
        <w:t xml:space="preserve">we wanted this work to continue.  </w:t>
      </w:r>
      <w:r w:rsidRPr="00311F0D">
        <w:rPr>
          <w:rFonts w:ascii="Arial Narrow" w:hAnsi="Arial Narrow"/>
          <w:sz w:val="24"/>
          <w:szCs w:val="24"/>
        </w:rPr>
        <w:t xml:space="preserve"> </w:t>
      </w:r>
      <w:r w:rsidR="00A5308C" w:rsidRPr="00311F0D">
        <w:rPr>
          <w:rFonts w:ascii="Arial Narrow" w:hAnsi="Arial Narrow"/>
          <w:sz w:val="24"/>
          <w:szCs w:val="24"/>
        </w:rPr>
        <w:t xml:space="preserve">Our mission was to carry on </w:t>
      </w:r>
      <w:r w:rsidR="00996CB3" w:rsidRPr="00311F0D">
        <w:rPr>
          <w:rFonts w:ascii="Arial Narrow" w:hAnsi="Arial Narrow"/>
          <w:sz w:val="24"/>
          <w:szCs w:val="24"/>
        </w:rPr>
        <w:t xml:space="preserve">with these training opportunities to increase </w:t>
      </w:r>
      <w:r w:rsidR="00803E22">
        <w:rPr>
          <w:rFonts w:ascii="Arial Narrow" w:hAnsi="Arial Narrow"/>
          <w:sz w:val="24"/>
          <w:szCs w:val="24"/>
        </w:rPr>
        <w:t>Smithers</w:t>
      </w:r>
      <w:r w:rsidR="00996CB3" w:rsidRPr="00311F0D">
        <w:rPr>
          <w:rFonts w:ascii="Arial Narrow" w:hAnsi="Arial Narrow"/>
          <w:sz w:val="24"/>
          <w:szCs w:val="24"/>
        </w:rPr>
        <w:t xml:space="preserve"> capacity</w:t>
      </w:r>
      <w:r w:rsidR="00803E22">
        <w:rPr>
          <w:rFonts w:ascii="Arial Narrow" w:hAnsi="Arial Narrow"/>
          <w:sz w:val="24"/>
          <w:szCs w:val="24"/>
        </w:rPr>
        <w:t xml:space="preserve"> for</w:t>
      </w:r>
      <w:r w:rsidRPr="00311F0D">
        <w:rPr>
          <w:rFonts w:ascii="Arial Narrow" w:hAnsi="Arial Narrow"/>
          <w:sz w:val="24"/>
          <w:szCs w:val="24"/>
        </w:rPr>
        <w:t xml:space="preserve"> </w:t>
      </w:r>
      <w:r w:rsidR="008740BD" w:rsidRPr="00311F0D">
        <w:rPr>
          <w:rFonts w:ascii="Arial Narrow" w:hAnsi="Arial Narrow"/>
          <w:sz w:val="24"/>
          <w:szCs w:val="24"/>
        </w:rPr>
        <w:t>creating a more connected and compassionate community</w:t>
      </w:r>
      <w:r w:rsidR="00996CB3" w:rsidRPr="00311F0D">
        <w:rPr>
          <w:rFonts w:ascii="Arial Narrow" w:hAnsi="Arial Narrow"/>
          <w:sz w:val="24"/>
          <w:szCs w:val="24"/>
        </w:rPr>
        <w:t xml:space="preserve">.  </w:t>
      </w:r>
    </w:p>
    <w:p w14:paraId="0F9B5EDC" w14:textId="6E3CF618" w:rsidR="00A427F9" w:rsidRPr="00895F7B" w:rsidRDefault="000047B4" w:rsidP="00895F7B">
      <w:pPr>
        <w:rPr>
          <w:rFonts w:ascii="Arial Narrow" w:hAnsi="Arial Narrow"/>
          <w:sz w:val="24"/>
          <w:szCs w:val="24"/>
        </w:rPr>
      </w:pPr>
      <w:r w:rsidRPr="00311F0D">
        <w:rPr>
          <w:rFonts w:ascii="Arial Narrow" w:hAnsi="Arial Narrow"/>
          <w:sz w:val="24"/>
          <w:szCs w:val="24"/>
        </w:rPr>
        <w:t>On April 4</w:t>
      </w:r>
      <w:r w:rsidRPr="00311F0D">
        <w:rPr>
          <w:rFonts w:ascii="Arial Narrow" w:hAnsi="Arial Narrow"/>
          <w:sz w:val="24"/>
          <w:szCs w:val="24"/>
          <w:vertAlign w:val="superscript"/>
        </w:rPr>
        <w:t>th</w:t>
      </w:r>
      <w:r w:rsidRPr="00311F0D">
        <w:rPr>
          <w:rFonts w:ascii="Arial Narrow" w:hAnsi="Arial Narrow"/>
          <w:sz w:val="24"/>
          <w:szCs w:val="24"/>
        </w:rPr>
        <w:t xml:space="preserve">, 2021, Under the </w:t>
      </w:r>
      <w:r w:rsidR="00311F0D" w:rsidRPr="00311F0D">
        <w:rPr>
          <w:rFonts w:ascii="Arial Narrow" w:hAnsi="Arial Narrow"/>
          <w:sz w:val="24"/>
          <w:szCs w:val="24"/>
        </w:rPr>
        <w:t xml:space="preserve">administrative umbrella of the </w:t>
      </w:r>
      <w:r w:rsidRPr="00311F0D">
        <w:rPr>
          <w:rFonts w:ascii="Arial Narrow" w:hAnsi="Arial Narrow"/>
          <w:sz w:val="24"/>
          <w:szCs w:val="24"/>
        </w:rPr>
        <w:t>BV Social Planning Society</w:t>
      </w:r>
      <w:r w:rsidR="00A427F9">
        <w:rPr>
          <w:rFonts w:ascii="Arial Narrow" w:hAnsi="Arial Narrow"/>
          <w:sz w:val="24"/>
          <w:szCs w:val="24"/>
        </w:rPr>
        <w:t xml:space="preserve"> and</w:t>
      </w:r>
      <w:r w:rsidRPr="00311F0D">
        <w:rPr>
          <w:rFonts w:ascii="Arial Narrow" w:hAnsi="Arial Narrow"/>
          <w:sz w:val="24"/>
          <w:szCs w:val="24"/>
        </w:rPr>
        <w:t xml:space="preserve"> Smithers Town Council </w:t>
      </w:r>
      <w:r w:rsidR="00A427F9">
        <w:rPr>
          <w:rFonts w:ascii="Arial Narrow" w:hAnsi="Arial Narrow"/>
          <w:sz w:val="24"/>
          <w:szCs w:val="24"/>
        </w:rPr>
        <w:t xml:space="preserve">we received a grant from UBCM </w:t>
      </w:r>
      <w:r w:rsidRPr="00311F0D">
        <w:rPr>
          <w:rFonts w:ascii="Arial Narrow" w:hAnsi="Arial Narrow"/>
          <w:sz w:val="24"/>
          <w:szCs w:val="24"/>
        </w:rPr>
        <w:t xml:space="preserve"> to </w:t>
      </w:r>
      <w:r w:rsidR="00311F0D" w:rsidRPr="00311F0D">
        <w:rPr>
          <w:rFonts w:ascii="Arial Narrow" w:hAnsi="Arial Narrow"/>
          <w:sz w:val="24"/>
          <w:szCs w:val="24"/>
        </w:rPr>
        <w:t>carry on</w:t>
      </w:r>
      <w:r w:rsidRPr="00311F0D">
        <w:rPr>
          <w:rFonts w:ascii="Arial Narrow" w:hAnsi="Arial Narrow"/>
          <w:sz w:val="24"/>
          <w:szCs w:val="24"/>
        </w:rPr>
        <w:t xml:space="preserve"> this work. </w:t>
      </w:r>
    </w:p>
    <w:p w14:paraId="4C8C249E" w14:textId="77777777" w:rsidR="009C7A0F" w:rsidRDefault="009C7A0F" w:rsidP="00C843F8">
      <w:pPr>
        <w:shd w:val="clear" w:color="auto" w:fill="FFFFFF"/>
        <w:spacing w:after="0" w:line="240" w:lineRule="auto"/>
        <w:outlineLvl w:val="0"/>
        <w:rPr>
          <w:rFonts w:ascii="Arial Narrow" w:hAnsi="Arial Narrow"/>
          <w:b/>
          <w:sz w:val="24"/>
          <w:szCs w:val="24"/>
        </w:rPr>
      </w:pPr>
    </w:p>
    <w:p w14:paraId="17B5B53A" w14:textId="1C5504ED" w:rsidR="00B77B2E" w:rsidRPr="00311F0D" w:rsidRDefault="009C7A0F" w:rsidP="00B77B2E">
      <w:pPr>
        <w:rPr>
          <w:rFonts w:ascii="Arial Narrow" w:hAnsi="Arial Narrow"/>
          <w:sz w:val="24"/>
          <w:szCs w:val="24"/>
        </w:rPr>
      </w:pPr>
      <w:r>
        <w:rPr>
          <w:rFonts w:ascii="Arial Narrow" w:hAnsi="Arial Narrow"/>
          <w:b/>
          <w:sz w:val="24"/>
          <w:szCs w:val="24"/>
        </w:rPr>
        <w:t>What we’re trying to do:</w:t>
      </w:r>
      <w:r w:rsidR="00B77B2E">
        <w:rPr>
          <w:rFonts w:ascii="Arial Narrow" w:hAnsi="Arial Narrow"/>
          <w:b/>
          <w:sz w:val="24"/>
          <w:szCs w:val="24"/>
        </w:rPr>
        <w:t xml:space="preserve"> Goal: </w:t>
      </w:r>
      <w:r>
        <w:rPr>
          <w:rFonts w:ascii="Arial Narrow" w:hAnsi="Arial Narrow"/>
          <w:b/>
          <w:sz w:val="24"/>
          <w:szCs w:val="24"/>
        </w:rPr>
        <w:t xml:space="preserve">  </w:t>
      </w:r>
      <w:r w:rsidR="00B77B2E">
        <w:rPr>
          <w:rFonts w:ascii="Arial Narrow" w:hAnsi="Arial Narrow"/>
          <w:sz w:val="24"/>
          <w:szCs w:val="24"/>
        </w:rPr>
        <w:t xml:space="preserve">BVSPS is working to </w:t>
      </w:r>
      <w:r w:rsidR="00E91A4D">
        <w:rPr>
          <w:rFonts w:ascii="Arial Narrow" w:hAnsi="Arial Narrow"/>
          <w:sz w:val="24"/>
          <w:szCs w:val="24"/>
        </w:rPr>
        <w:t>contribute to creating a more compassionate and caring trauma informed culturally sensitive community. The first step is to foster an</w:t>
      </w:r>
      <w:r w:rsidR="00B77B2E">
        <w:rPr>
          <w:rFonts w:ascii="Arial Narrow" w:hAnsi="Arial Narrow"/>
          <w:sz w:val="24"/>
          <w:szCs w:val="24"/>
        </w:rPr>
        <w:t xml:space="preserve"> understanding of the impact of trauma and early childhood experiences on mental</w:t>
      </w:r>
      <w:r w:rsidR="00E91A4D">
        <w:rPr>
          <w:rFonts w:ascii="Arial Narrow" w:hAnsi="Arial Narrow"/>
          <w:sz w:val="24"/>
          <w:szCs w:val="24"/>
        </w:rPr>
        <w:t xml:space="preserve"> health, </w:t>
      </w:r>
      <w:r w:rsidR="00B77B2E">
        <w:rPr>
          <w:rFonts w:ascii="Arial Narrow" w:hAnsi="Arial Narrow"/>
          <w:sz w:val="24"/>
          <w:szCs w:val="24"/>
        </w:rPr>
        <w:t>physical health</w:t>
      </w:r>
      <w:r w:rsidR="00E91A4D">
        <w:rPr>
          <w:rFonts w:ascii="Arial Narrow" w:hAnsi="Arial Narrow"/>
          <w:sz w:val="24"/>
          <w:szCs w:val="24"/>
        </w:rPr>
        <w:t xml:space="preserve">, addictions, and </w:t>
      </w:r>
      <w:r w:rsidR="00E91A4D">
        <w:rPr>
          <w:rFonts w:ascii="Arial Narrow" w:hAnsi="Arial Narrow"/>
          <w:sz w:val="24"/>
          <w:szCs w:val="24"/>
        </w:rPr>
        <w:lastRenderedPageBreak/>
        <w:t>poverty</w:t>
      </w:r>
      <w:r w:rsidR="00B77B2E">
        <w:rPr>
          <w:rFonts w:ascii="Arial Narrow" w:hAnsi="Arial Narrow"/>
          <w:sz w:val="24"/>
          <w:szCs w:val="24"/>
        </w:rPr>
        <w:t xml:space="preserve">.  The interest shown in the viewing of the film the </w:t>
      </w:r>
      <w:r w:rsidR="00B77B2E" w:rsidRPr="00E91A4D">
        <w:rPr>
          <w:rFonts w:ascii="Arial Narrow" w:hAnsi="Arial Narrow"/>
          <w:b/>
          <w:bCs/>
          <w:sz w:val="24"/>
          <w:szCs w:val="24"/>
        </w:rPr>
        <w:t>Wisdom of Trauma</w:t>
      </w:r>
      <w:r w:rsidR="00E91A4D">
        <w:rPr>
          <w:rFonts w:ascii="Arial Narrow" w:hAnsi="Arial Narrow"/>
          <w:b/>
          <w:bCs/>
          <w:sz w:val="24"/>
          <w:szCs w:val="24"/>
        </w:rPr>
        <w:t xml:space="preserve">  </w:t>
      </w:r>
      <w:r w:rsidR="00B77B2E">
        <w:rPr>
          <w:rFonts w:ascii="Arial Narrow" w:hAnsi="Arial Narrow"/>
          <w:sz w:val="24"/>
          <w:szCs w:val="24"/>
        </w:rPr>
        <w:t>demonstrated that there are many people in this community who care and want to know how they can help.</w:t>
      </w:r>
      <w:r w:rsidR="00013978">
        <w:rPr>
          <w:rFonts w:ascii="Arial Narrow" w:hAnsi="Arial Narrow"/>
          <w:sz w:val="24"/>
          <w:szCs w:val="24"/>
        </w:rPr>
        <w:t xml:space="preserve"> With this knowledge, </w:t>
      </w:r>
      <w:r w:rsidR="00E91A4D">
        <w:rPr>
          <w:rFonts w:ascii="Arial Narrow" w:hAnsi="Arial Narrow"/>
          <w:sz w:val="24"/>
          <w:szCs w:val="24"/>
        </w:rPr>
        <w:t xml:space="preserve">and </w:t>
      </w:r>
      <w:r w:rsidR="00013978">
        <w:rPr>
          <w:rFonts w:ascii="Arial Narrow" w:hAnsi="Arial Narrow"/>
          <w:sz w:val="24"/>
          <w:szCs w:val="24"/>
        </w:rPr>
        <w:t>working together, we hope there will be an even more caring, compassionate, and inclusive community.</w:t>
      </w:r>
      <w:r w:rsidR="00E91A4D" w:rsidRPr="00E91A4D">
        <w:rPr>
          <w:rFonts w:ascii="Arial Narrow" w:hAnsi="Arial Narrow"/>
          <w:sz w:val="24"/>
          <w:szCs w:val="24"/>
        </w:rPr>
        <w:t xml:space="preserve"> </w:t>
      </w:r>
      <w:r w:rsidR="00E91A4D">
        <w:rPr>
          <w:rFonts w:ascii="Arial Narrow" w:hAnsi="Arial Narrow"/>
          <w:sz w:val="24"/>
          <w:szCs w:val="24"/>
        </w:rPr>
        <w:t xml:space="preserve">The film has been viewed </w:t>
      </w:r>
      <w:r w:rsidR="00E91A4D" w:rsidRPr="00E91A4D">
        <w:rPr>
          <w:rFonts w:ascii="Arial Narrow" w:hAnsi="Arial Narrow"/>
          <w:sz w:val="24"/>
          <w:szCs w:val="24"/>
        </w:rPr>
        <w:t>by over 600 people locally</w:t>
      </w:r>
      <w:r w:rsidR="00E91A4D">
        <w:rPr>
          <w:rFonts w:ascii="Arial Narrow" w:hAnsi="Arial Narrow"/>
          <w:sz w:val="24"/>
          <w:szCs w:val="24"/>
        </w:rPr>
        <w:t>. (</w:t>
      </w:r>
      <w:r w:rsidR="00DE2AC9">
        <w:rPr>
          <w:rFonts w:ascii="Arial Narrow" w:hAnsi="Arial Narrow"/>
          <w:sz w:val="24"/>
          <w:szCs w:val="24"/>
        </w:rPr>
        <w:t>Over</w:t>
      </w:r>
      <w:r w:rsidR="00E91A4D">
        <w:rPr>
          <w:rFonts w:ascii="Arial Narrow" w:hAnsi="Arial Narrow"/>
          <w:sz w:val="24"/>
          <w:szCs w:val="24"/>
        </w:rPr>
        <w:t xml:space="preserve"> 6 million people worldwide, in 270 countries and territories)</w:t>
      </w:r>
    </w:p>
    <w:p w14:paraId="4EA5747B" w14:textId="71EAF0E9" w:rsidR="009C7A0F" w:rsidRDefault="009C7A0F" w:rsidP="00C843F8">
      <w:pPr>
        <w:shd w:val="clear" w:color="auto" w:fill="FFFFFF"/>
        <w:spacing w:after="0" w:line="240" w:lineRule="auto"/>
        <w:outlineLvl w:val="0"/>
        <w:rPr>
          <w:rFonts w:ascii="Arial Narrow" w:hAnsi="Arial Narrow"/>
          <w:b/>
          <w:sz w:val="24"/>
          <w:szCs w:val="24"/>
        </w:rPr>
      </w:pPr>
    </w:p>
    <w:p w14:paraId="07012697" w14:textId="762AB2CF" w:rsidR="00B77B2E" w:rsidRDefault="00B77B2E" w:rsidP="0021014B">
      <w:pPr>
        <w:spacing w:after="0"/>
        <w:rPr>
          <w:rFonts w:ascii="Arial Narrow" w:hAnsi="Arial Narrow"/>
          <w:b/>
          <w:bCs/>
          <w:sz w:val="24"/>
          <w:szCs w:val="24"/>
        </w:rPr>
      </w:pPr>
      <w:r>
        <w:rPr>
          <w:rFonts w:ascii="Arial Narrow" w:hAnsi="Arial Narrow"/>
          <w:b/>
          <w:bCs/>
          <w:sz w:val="24"/>
          <w:szCs w:val="24"/>
        </w:rPr>
        <w:t xml:space="preserve">What we’ve done: </w:t>
      </w:r>
      <w:r>
        <w:rPr>
          <w:rFonts w:ascii="Arial" w:hAnsi="Arial" w:cs="Arial"/>
        </w:rPr>
        <w:t xml:space="preserve">Because this work began during the early stages of Covid restrictions, much of the groundwork needed to be done </w:t>
      </w:r>
      <w:r w:rsidR="00013978">
        <w:rPr>
          <w:rFonts w:ascii="Arial" w:hAnsi="Arial" w:cs="Arial"/>
        </w:rPr>
        <w:t>online</w:t>
      </w:r>
      <w:r>
        <w:rPr>
          <w:rFonts w:ascii="Arial" w:hAnsi="Arial" w:cs="Arial"/>
        </w:rPr>
        <w:t xml:space="preserve"> and via zoom meetings.  The </w:t>
      </w:r>
      <w:r w:rsidR="00013978">
        <w:rPr>
          <w:rFonts w:ascii="Arial" w:hAnsi="Arial" w:cs="Arial"/>
        </w:rPr>
        <w:t>coordinator</w:t>
      </w:r>
      <w:r>
        <w:rPr>
          <w:rFonts w:ascii="Arial" w:hAnsi="Arial" w:cs="Arial"/>
        </w:rPr>
        <w:t xml:space="preserve"> reviewed the literature on what is being done in other communities across Canada to see what initiatives had been taken and what the success rate was. This guided our course</w:t>
      </w:r>
      <w:r w:rsidR="0021014B">
        <w:rPr>
          <w:rFonts w:ascii="Arial" w:hAnsi="Arial" w:cs="Arial"/>
        </w:rPr>
        <w:t xml:space="preserve"> of work</w:t>
      </w:r>
      <w:r>
        <w:rPr>
          <w:rFonts w:ascii="Arial" w:hAnsi="Arial" w:cs="Arial"/>
        </w:rPr>
        <w:t>. (</w:t>
      </w:r>
      <w:r w:rsidR="00DE2AC9">
        <w:rPr>
          <w:rFonts w:ascii="Arial" w:hAnsi="Arial" w:cs="Arial"/>
        </w:rPr>
        <w:t>Resources</w:t>
      </w:r>
      <w:r>
        <w:rPr>
          <w:rFonts w:ascii="Arial" w:hAnsi="Arial" w:cs="Arial"/>
        </w:rPr>
        <w:t xml:space="preserve"> listed at the end of this report)   </w:t>
      </w:r>
    </w:p>
    <w:p w14:paraId="3BE3EC17" w14:textId="52321478" w:rsidR="00B77B2E" w:rsidRDefault="00B77B2E" w:rsidP="00B77B2E">
      <w:pPr>
        <w:spacing w:after="0"/>
        <w:rPr>
          <w:rFonts w:ascii="Arial" w:hAnsi="Arial" w:cs="Arial"/>
        </w:rPr>
      </w:pPr>
    </w:p>
    <w:p w14:paraId="31E4F4A4" w14:textId="75039B82" w:rsidR="00B77B2E" w:rsidRDefault="00B77B2E" w:rsidP="00B77B2E">
      <w:pPr>
        <w:spacing w:after="0"/>
        <w:rPr>
          <w:rFonts w:ascii="Arial" w:hAnsi="Arial" w:cs="Arial"/>
        </w:rPr>
      </w:pPr>
      <w:r>
        <w:rPr>
          <w:rFonts w:ascii="Arial" w:hAnsi="Arial" w:cs="Arial"/>
        </w:rPr>
        <w:t>1.)  Eight</w:t>
      </w:r>
      <w:r w:rsidRPr="001B19B7">
        <w:rPr>
          <w:rFonts w:ascii="Arial" w:hAnsi="Arial" w:cs="Arial"/>
        </w:rPr>
        <w:t xml:space="preserve"> in</w:t>
      </w:r>
      <w:r w:rsidR="00CA2C83">
        <w:rPr>
          <w:rFonts w:ascii="Arial" w:hAnsi="Arial" w:cs="Arial"/>
        </w:rPr>
        <w:t>-</w:t>
      </w:r>
      <w:r w:rsidRPr="001B19B7">
        <w:rPr>
          <w:rFonts w:ascii="Arial" w:hAnsi="Arial" w:cs="Arial"/>
        </w:rPr>
        <w:t xml:space="preserve">person planning </w:t>
      </w:r>
      <w:r w:rsidR="00DE2AC9" w:rsidRPr="001B19B7">
        <w:rPr>
          <w:rFonts w:ascii="Arial" w:hAnsi="Arial" w:cs="Arial"/>
        </w:rPr>
        <w:t>meetings.</w:t>
      </w:r>
      <w:r>
        <w:rPr>
          <w:rFonts w:ascii="Arial" w:hAnsi="Arial" w:cs="Arial"/>
        </w:rPr>
        <w:t xml:space="preserve"> </w:t>
      </w:r>
    </w:p>
    <w:p w14:paraId="378A1098" w14:textId="77777777" w:rsidR="00B77B2E" w:rsidRDefault="00B77B2E" w:rsidP="00B77B2E">
      <w:pPr>
        <w:spacing w:after="0"/>
        <w:rPr>
          <w:rFonts w:ascii="Arial" w:hAnsi="Arial" w:cs="Arial"/>
        </w:rPr>
      </w:pPr>
      <w:r>
        <w:rPr>
          <w:rFonts w:ascii="Arial" w:hAnsi="Arial" w:cs="Arial"/>
        </w:rPr>
        <w:t xml:space="preserve"> 2.) Two </w:t>
      </w:r>
      <w:r w:rsidRPr="001B19B7">
        <w:rPr>
          <w:rFonts w:ascii="Arial" w:hAnsi="Arial" w:cs="Arial"/>
        </w:rPr>
        <w:t>interagency gatherings, one in person, one via zoom</w:t>
      </w:r>
      <w:r>
        <w:rPr>
          <w:rFonts w:ascii="Arial" w:hAnsi="Arial" w:cs="Arial"/>
        </w:rPr>
        <w:t xml:space="preserve">  </w:t>
      </w:r>
    </w:p>
    <w:p w14:paraId="1DAA5E1D" w14:textId="77777777" w:rsidR="0021014B" w:rsidRDefault="00B77B2E" w:rsidP="00B77B2E">
      <w:pPr>
        <w:spacing w:after="0"/>
        <w:rPr>
          <w:rFonts w:ascii="Arial" w:hAnsi="Arial" w:cs="Arial"/>
        </w:rPr>
      </w:pPr>
      <w:r>
        <w:rPr>
          <w:rFonts w:ascii="Arial" w:hAnsi="Arial" w:cs="Arial"/>
        </w:rPr>
        <w:t xml:space="preserve">3.) Three large group </w:t>
      </w:r>
      <w:r w:rsidRPr="001B19B7">
        <w:rPr>
          <w:rFonts w:ascii="Arial" w:hAnsi="Arial" w:cs="Arial"/>
        </w:rPr>
        <w:t xml:space="preserve">Learning Sessions </w:t>
      </w:r>
    </w:p>
    <w:p w14:paraId="2D3602FF" w14:textId="27303768" w:rsidR="0021014B" w:rsidRDefault="00B77B2E" w:rsidP="0021014B">
      <w:pPr>
        <w:spacing w:after="0"/>
        <w:ind w:firstLine="720"/>
        <w:rPr>
          <w:rFonts w:ascii="Arial" w:hAnsi="Arial" w:cs="Arial"/>
        </w:rPr>
      </w:pPr>
      <w:r>
        <w:rPr>
          <w:rFonts w:ascii="Arial" w:hAnsi="Arial" w:cs="Arial"/>
        </w:rPr>
        <w:t>a</w:t>
      </w:r>
      <w:r w:rsidRPr="001B19B7">
        <w:rPr>
          <w:rFonts w:ascii="Arial" w:hAnsi="Arial" w:cs="Arial"/>
        </w:rPr>
        <w:t>.</w:t>
      </w:r>
      <w:r w:rsidR="0021014B">
        <w:rPr>
          <w:rFonts w:ascii="Arial" w:hAnsi="Arial" w:cs="Arial"/>
        </w:rPr>
        <w:t>)</w:t>
      </w:r>
      <w:r w:rsidRPr="001B19B7">
        <w:rPr>
          <w:rFonts w:ascii="Arial" w:hAnsi="Arial" w:cs="Arial"/>
        </w:rPr>
        <w:t xml:space="preserve"> </w:t>
      </w:r>
      <w:r w:rsidR="0021014B">
        <w:rPr>
          <w:rFonts w:ascii="Arial" w:hAnsi="Arial" w:cs="Arial"/>
        </w:rPr>
        <w:t xml:space="preserve"> </w:t>
      </w:r>
      <w:r w:rsidRPr="001B19B7">
        <w:rPr>
          <w:rFonts w:ascii="Arial" w:hAnsi="Arial" w:cs="Arial"/>
        </w:rPr>
        <w:t xml:space="preserve">Unpacking Homelessness, with Sandra Harris and Mel Bazil. </w:t>
      </w:r>
    </w:p>
    <w:p w14:paraId="0E2AA899" w14:textId="31C392A0" w:rsidR="0021014B" w:rsidRDefault="00B77B2E" w:rsidP="0021014B">
      <w:pPr>
        <w:spacing w:after="0"/>
        <w:ind w:firstLine="720"/>
        <w:rPr>
          <w:rFonts w:ascii="Arial" w:hAnsi="Arial" w:cs="Arial"/>
        </w:rPr>
      </w:pPr>
      <w:r>
        <w:rPr>
          <w:rFonts w:ascii="Arial" w:hAnsi="Arial" w:cs="Arial"/>
        </w:rPr>
        <w:t>b.</w:t>
      </w:r>
      <w:r w:rsidR="0021014B">
        <w:rPr>
          <w:rFonts w:ascii="Arial" w:hAnsi="Arial" w:cs="Arial"/>
        </w:rPr>
        <w:t>)</w:t>
      </w:r>
      <w:r w:rsidRPr="001B19B7">
        <w:rPr>
          <w:rFonts w:ascii="Arial" w:hAnsi="Arial" w:cs="Arial"/>
        </w:rPr>
        <w:t xml:space="preserve"> </w:t>
      </w:r>
      <w:r w:rsidR="0021014B">
        <w:rPr>
          <w:rFonts w:ascii="Arial" w:hAnsi="Arial" w:cs="Arial"/>
        </w:rPr>
        <w:t xml:space="preserve"> </w:t>
      </w:r>
      <w:r w:rsidRPr="001B19B7">
        <w:rPr>
          <w:rFonts w:ascii="Arial" w:hAnsi="Arial" w:cs="Arial"/>
        </w:rPr>
        <w:t xml:space="preserve">Effective Use of Language when working with indigenous clients; </w:t>
      </w:r>
      <w:r w:rsidR="0021014B">
        <w:rPr>
          <w:rFonts w:ascii="Arial" w:hAnsi="Arial" w:cs="Arial"/>
        </w:rPr>
        <w:t>(Sandra Martin Harris Facilitated)</w:t>
      </w:r>
    </w:p>
    <w:p w14:paraId="46AB68F7" w14:textId="2C62EC5D" w:rsidR="00B77B2E" w:rsidRDefault="00B77B2E" w:rsidP="0021014B">
      <w:pPr>
        <w:spacing w:after="0"/>
        <w:ind w:firstLine="720"/>
        <w:rPr>
          <w:rFonts w:ascii="Arial" w:hAnsi="Arial" w:cs="Arial"/>
        </w:rPr>
      </w:pPr>
      <w:r>
        <w:rPr>
          <w:rFonts w:ascii="Arial" w:hAnsi="Arial" w:cs="Arial"/>
        </w:rPr>
        <w:t>c</w:t>
      </w:r>
      <w:r w:rsidRPr="001B19B7">
        <w:rPr>
          <w:rFonts w:ascii="Arial" w:hAnsi="Arial" w:cs="Arial"/>
        </w:rPr>
        <w:t>.</w:t>
      </w:r>
      <w:r w:rsidR="0021014B">
        <w:rPr>
          <w:rFonts w:ascii="Arial" w:hAnsi="Arial" w:cs="Arial"/>
        </w:rPr>
        <w:t>)</w:t>
      </w:r>
      <w:r w:rsidRPr="001B19B7">
        <w:rPr>
          <w:rFonts w:ascii="Arial" w:hAnsi="Arial" w:cs="Arial"/>
        </w:rPr>
        <w:t xml:space="preserve"> </w:t>
      </w:r>
      <w:r w:rsidR="0021014B">
        <w:rPr>
          <w:rFonts w:ascii="Arial" w:hAnsi="Arial" w:cs="Arial"/>
        </w:rPr>
        <w:t xml:space="preserve"> </w:t>
      </w:r>
      <w:r w:rsidRPr="001B19B7">
        <w:rPr>
          <w:rFonts w:ascii="Arial" w:hAnsi="Arial" w:cs="Arial"/>
        </w:rPr>
        <w:t>Indigenous Focused Trauma Care</w:t>
      </w:r>
      <w:r>
        <w:rPr>
          <w:rFonts w:ascii="Arial" w:hAnsi="Arial" w:cs="Arial"/>
        </w:rPr>
        <w:t xml:space="preserve">  </w:t>
      </w:r>
      <w:r w:rsidR="0021014B">
        <w:rPr>
          <w:rFonts w:ascii="Arial" w:hAnsi="Arial" w:cs="Arial"/>
        </w:rPr>
        <w:t xml:space="preserve">(Sandra Martin Harris facilitated) </w:t>
      </w:r>
    </w:p>
    <w:p w14:paraId="38E6AC17" w14:textId="77777777" w:rsidR="00B77B2E" w:rsidRDefault="00B77B2E" w:rsidP="00B77B2E">
      <w:pPr>
        <w:spacing w:after="0"/>
        <w:rPr>
          <w:rFonts w:ascii="Arial" w:hAnsi="Arial" w:cs="Arial"/>
        </w:rPr>
      </w:pPr>
      <w:r>
        <w:rPr>
          <w:rFonts w:ascii="Arial" w:hAnsi="Arial" w:cs="Arial"/>
        </w:rPr>
        <w:t xml:space="preserve">4.) </w:t>
      </w:r>
      <w:r w:rsidRPr="004863CD">
        <w:rPr>
          <w:rFonts w:ascii="Arial" w:hAnsi="Arial" w:cs="Arial"/>
        </w:rPr>
        <w:t xml:space="preserve">4 </w:t>
      </w:r>
      <w:r>
        <w:rPr>
          <w:rFonts w:ascii="Arial" w:hAnsi="Arial" w:cs="Arial"/>
        </w:rPr>
        <w:t xml:space="preserve">public </w:t>
      </w:r>
      <w:r w:rsidRPr="004863CD">
        <w:rPr>
          <w:rFonts w:ascii="Arial" w:hAnsi="Arial" w:cs="Arial"/>
        </w:rPr>
        <w:t xml:space="preserve">viewings of the Gabor Mate film "Wisdom of Trauma". 600 community members </w:t>
      </w:r>
      <w:r>
        <w:rPr>
          <w:rFonts w:ascii="Arial" w:hAnsi="Arial" w:cs="Arial"/>
        </w:rPr>
        <w:t xml:space="preserve">have </w:t>
      </w:r>
      <w:r w:rsidRPr="004863CD">
        <w:rPr>
          <w:rFonts w:ascii="Arial" w:hAnsi="Arial" w:cs="Arial"/>
        </w:rPr>
        <w:t>attended at least one.</w:t>
      </w:r>
      <w:r>
        <w:rPr>
          <w:rFonts w:ascii="Arial" w:hAnsi="Arial" w:cs="Arial"/>
        </w:rPr>
        <w:t xml:space="preserve"> </w:t>
      </w:r>
    </w:p>
    <w:p w14:paraId="0464B877" w14:textId="72A551AF" w:rsidR="00B77B2E" w:rsidRDefault="00B77B2E" w:rsidP="00B77B2E">
      <w:pPr>
        <w:spacing w:after="0"/>
        <w:rPr>
          <w:rFonts w:ascii="Arial" w:hAnsi="Arial" w:cs="Arial"/>
        </w:rPr>
      </w:pPr>
      <w:r>
        <w:rPr>
          <w:rFonts w:ascii="Arial" w:hAnsi="Arial" w:cs="Arial"/>
        </w:rPr>
        <w:t>5.) Four "</w:t>
      </w:r>
      <w:r w:rsidRPr="004863CD">
        <w:rPr>
          <w:rFonts w:ascii="Arial" w:hAnsi="Arial" w:cs="Arial"/>
        </w:rPr>
        <w:t>Coffee, Conversations, and Connections</w:t>
      </w:r>
      <w:r>
        <w:rPr>
          <w:rFonts w:ascii="Arial" w:hAnsi="Arial" w:cs="Arial"/>
        </w:rPr>
        <w:t xml:space="preserve">" </w:t>
      </w:r>
      <w:r w:rsidRPr="004863CD">
        <w:rPr>
          <w:rFonts w:ascii="Arial" w:hAnsi="Arial" w:cs="Arial"/>
        </w:rPr>
        <w:t xml:space="preserve"> sessions at the Salvation Army, average attendance around 25</w:t>
      </w:r>
      <w:r>
        <w:rPr>
          <w:rFonts w:ascii="Arial" w:hAnsi="Arial" w:cs="Arial"/>
        </w:rPr>
        <w:t xml:space="preserve"> at each</w:t>
      </w:r>
      <w:r w:rsidRPr="004863CD">
        <w:rPr>
          <w:rFonts w:ascii="Arial" w:hAnsi="Arial" w:cs="Arial"/>
        </w:rPr>
        <w:t xml:space="preserve">. The </w:t>
      </w:r>
      <w:r w:rsidR="00DE2AC9" w:rsidRPr="004863CD">
        <w:rPr>
          <w:rFonts w:ascii="Arial" w:hAnsi="Arial" w:cs="Arial"/>
        </w:rPr>
        <w:t>mayor</w:t>
      </w:r>
      <w:r w:rsidRPr="004863CD">
        <w:rPr>
          <w:rFonts w:ascii="Arial" w:hAnsi="Arial" w:cs="Arial"/>
        </w:rPr>
        <w:t xml:space="preserve"> and 4 Council members attended our April 19th event. </w:t>
      </w:r>
      <w:r>
        <w:rPr>
          <w:rFonts w:ascii="Arial" w:hAnsi="Arial" w:cs="Arial"/>
        </w:rPr>
        <w:t xml:space="preserve"> </w:t>
      </w:r>
      <w:r w:rsidR="0021014B">
        <w:rPr>
          <w:rFonts w:ascii="Arial" w:hAnsi="Arial" w:cs="Arial"/>
        </w:rPr>
        <w:t xml:space="preserve"> Next one scheduled for May 10</w:t>
      </w:r>
      <w:r w:rsidR="0021014B" w:rsidRPr="00DE2AC9">
        <w:rPr>
          <w:rFonts w:ascii="Arial" w:hAnsi="Arial" w:cs="Arial"/>
          <w:vertAlign w:val="superscript"/>
        </w:rPr>
        <w:t>th</w:t>
      </w:r>
      <w:r w:rsidR="00DE2AC9">
        <w:rPr>
          <w:rFonts w:ascii="Arial" w:hAnsi="Arial" w:cs="Arial"/>
        </w:rPr>
        <w:t>.</w:t>
      </w:r>
    </w:p>
    <w:p w14:paraId="0CA60343" w14:textId="77777777" w:rsidR="009C7A0F" w:rsidRDefault="009C7A0F" w:rsidP="00C843F8">
      <w:pPr>
        <w:shd w:val="clear" w:color="auto" w:fill="FFFFFF"/>
        <w:spacing w:after="0" w:line="240" w:lineRule="auto"/>
        <w:outlineLvl w:val="0"/>
        <w:rPr>
          <w:rFonts w:ascii="Arial Narrow" w:hAnsi="Arial Narrow"/>
          <w:b/>
          <w:sz w:val="24"/>
          <w:szCs w:val="24"/>
        </w:rPr>
      </w:pPr>
    </w:p>
    <w:p w14:paraId="728D27E2" w14:textId="1E0EFC7C" w:rsidR="00944883" w:rsidRDefault="00944883" w:rsidP="00C843F8">
      <w:pPr>
        <w:shd w:val="clear" w:color="auto" w:fill="FFFFFF"/>
        <w:spacing w:after="0" w:line="240" w:lineRule="auto"/>
        <w:outlineLvl w:val="0"/>
        <w:rPr>
          <w:rFonts w:ascii="Arial Narrow" w:hAnsi="Arial Narrow"/>
          <w:b/>
          <w:sz w:val="24"/>
          <w:szCs w:val="24"/>
        </w:rPr>
      </w:pPr>
      <w:r>
        <w:rPr>
          <w:rFonts w:ascii="Arial Narrow" w:hAnsi="Arial Narrow"/>
          <w:b/>
          <w:sz w:val="24"/>
          <w:szCs w:val="24"/>
        </w:rPr>
        <w:t xml:space="preserve">What is our key message: </w:t>
      </w:r>
    </w:p>
    <w:p w14:paraId="4A035313" w14:textId="77777777" w:rsidR="00944883" w:rsidRDefault="00944883" w:rsidP="00C843F8">
      <w:pPr>
        <w:shd w:val="clear" w:color="auto" w:fill="FFFFFF"/>
        <w:spacing w:after="0" w:line="240" w:lineRule="auto"/>
        <w:outlineLvl w:val="0"/>
        <w:rPr>
          <w:rFonts w:ascii="Arial Narrow" w:hAnsi="Arial Narrow"/>
          <w:b/>
          <w:sz w:val="24"/>
          <w:szCs w:val="24"/>
        </w:rPr>
      </w:pPr>
    </w:p>
    <w:p w14:paraId="461AD661" w14:textId="39E3552E" w:rsidR="000078B3" w:rsidRDefault="000078B3" w:rsidP="00C843F8">
      <w:pPr>
        <w:shd w:val="clear" w:color="auto" w:fill="FFFFFF"/>
        <w:spacing w:after="0" w:line="240" w:lineRule="auto"/>
        <w:outlineLvl w:val="0"/>
        <w:rPr>
          <w:rFonts w:ascii="Arial Narrow" w:hAnsi="Arial Narrow"/>
          <w:sz w:val="24"/>
          <w:szCs w:val="24"/>
        </w:rPr>
      </w:pPr>
      <w:r>
        <w:rPr>
          <w:rFonts w:ascii="Arial Narrow" w:hAnsi="Arial Narrow"/>
          <w:b/>
          <w:sz w:val="24"/>
          <w:szCs w:val="24"/>
        </w:rPr>
        <w:t xml:space="preserve">Understand the impact of </w:t>
      </w:r>
      <w:r w:rsidR="009C7A0F">
        <w:rPr>
          <w:rFonts w:ascii="Arial Narrow" w:hAnsi="Arial Narrow"/>
          <w:b/>
          <w:sz w:val="24"/>
          <w:szCs w:val="24"/>
        </w:rPr>
        <w:t>Trauma</w:t>
      </w:r>
      <w:r w:rsidR="009B4941">
        <w:rPr>
          <w:rFonts w:ascii="Arial Narrow" w:hAnsi="Arial Narrow"/>
          <w:b/>
          <w:sz w:val="24"/>
          <w:szCs w:val="24"/>
        </w:rPr>
        <w:t xml:space="preserve"> and ACEs </w:t>
      </w:r>
      <w:r w:rsidR="009B4941" w:rsidRPr="009B4941">
        <w:rPr>
          <w:rFonts w:ascii="Arial Narrow" w:hAnsi="Arial Narrow"/>
          <w:bCs/>
          <w:sz w:val="24"/>
          <w:szCs w:val="24"/>
        </w:rPr>
        <w:t>(Adverse Childhood Experiences)</w:t>
      </w:r>
      <w:r w:rsidRPr="009B4941">
        <w:rPr>
          <w:rFonts w:ascii="Arial Narrow" w:hAnsi="Arial Narrow"/>
          <w:bCs/>
          <w:sz w:val="24"/>
          <w:szCs w:val="24"/>
        </w:rPr>
        <w:t xml:space="preserve"> </w:t>
      </w:r>
      <w:r>
        <w:rPr>
          <w:rFonts w:ascii="Arial Narrow" w:hAnsi="Arial Narrow"/>
          <w:b/>
          <w:sz w:val="24"/>
          <w:szCs w:val="24"/>
        </w:rPr>
        <w:t>on behaviour and health</w:t>
      </w:r>
      <w:r w:rsidR="009C7A0F">
        <w:rPr>
          <w:rFonts w:ascii="Arial Narrow" w:hAnsi="Arial Narrow"/>
          <w:b/>
          <w:sz w:val="24"/>
          <w:szCs w:val="24"/>
        </w:rPr>
        <w:t>:</w:t>
      </w:r>
      <w:r w:rsidR="00013978">
        <w:rPr>
          <w:rFonts w:ascii="Arial Narrow" w:hAnsi="Arial Narrow"/>
          <w:b/>
          <w:sz w:val="24"/>
          <w:szCs w:val="24"/>
        </w:rPr>
        <w:t xml:space="preserve"> </w:t>
      </w:r>
      <w:r w:rsidR="009C7A0F">
        <w:rPr>
          <w:rFonts w:ascii="Arial Narrow" w:hAnsi="Arial Narrow"/>
          <w:b/>
          <w:sz w:val="24"/>
          <w:szCs w:val="24"/>
        </w:rPr>
        <w:t xml:space="preserve">What is it?    </w:t>
      </w:r>
      <w:r w:rsidR="00013978" w:rsidRPr="00311F0D">
        <w:rPr>
          <w:rFonts w:ascii="Arial Narrow" w:hAnsi="Arial Narrow"/>
          <w:sz w:val="24"/>
          <w:szCs w:val="24"/>
        </w:rPr>
        <w:t>Trauma isn’t what happened to you, but what happened inside you.</w:t>
      </w:r>
      <w:r w:rsidR="0021014B">
        <w:rPr>
          <w:rFonts w:ascii="Arial Narrow" w:hAnsi="Arial Narrow"/>
          <w:sz w:val="24"/>
          <w:szCs w:val="24"/>
        </w:rPr>
        <w:t xml:space="preserve"> </w:t>
      </w:r>
      <w:r w:rsidR="006C1967">
        <w:rPr>
          <w:rFonts w:ascii="Arial Narrow" w:hAnsi="Arial Narrow"/>
          <w:sz w:val="24"/>
          <w:szCs w:val="24"/>
        </w:rPr>
        <w:t>What supports do</w:t>
      </w:r>
      <w:r w:rsidR="009B4941">
        <w:rPr>
          <w:rFonts w:ascii="Arial Narrow" w:hAnsi="Arial Narrow"/>
          <w:sz w:val="24"/>
          <w:szCs w:val="24"/>
        </w:rPr>
        <w:t>/did</w:t>
      </w:r>
      <w:r w:rsidR="006C1967">
        <w:rPr>
          <w:rFonts w:ascii="Arial Narrow" w:hAnsi="Arial Narrow"/>
          <w:sz w:val="24"/>
          <w:szCs w:val="24"/>
        </w:rPr>
        <w:t xml:space="preserve"> you have to create your resilience? To create a caring</w:t>
      </w:r>
      <w:r>
        <w:rPr>
          <w:rFonts w:ascii="Arial Narrow" w:hAnsi="Arial Narrow"/>
          <w:sz w:val="24"/>
          <w:szCs w:val="24"/>
        </w:rPr>
        <w:t>,</w:t>
      </w:r>
      <w:r w:rsidR="006C1967">
        <w:rPr>
          <w:rFonts w:ascii="Arial Narrow" w:hAnsi="Arial Narrow"/>
          <w:sz w:val="24"/>
          <w:szCs w:val="24"/>
        </w:rPr>
        <w:t xml:space="preserve"> compassionate</w:t>
      </w:r>
      <w:r>
        <w:rPr>
          <w:rFonts w:ascii="Arial Narrow" w:hAnsi="Arial Narrow"/>
          <w:sz w:val="24"/>
          <w:szCs w:val="24"/>
        </w:rPr>
        <w:t xml:space="preserve"> culturally sensitive trauma informed</w:t>
      </w:r>
      <w:r w:rsidR="006C1967">
        <w:rPr>
          <w:rFonts w:ascii="Arial Narrow" w:hAnsi="Arial Narrow"/>
          <w:sz w:val="24"/>
          <w:szCs w:val="24"/>
        </w:rPr>
        <w:t xml:space="preserve"> </w:t>
      </w:r>
      <w:r>
        <w:rPr>
          <w:rFonts w:ascii="Arial Narrow" w:hAnsi="Arial Narrow"/>
          <w:sz w:val="24"/>
          <w:szCs w:val="24"/>
        </w:rPr>
        <w:t xml:space="preserve"> community, </w:t>
      </w:r>
      <w:r w:rsidR="006C1967">
        <w:rPr>
          <w:rFonts w:ascii="Arial Narrow" w:hAnsi="Arial Narrow"/>
          <w:sz w:val="24"/>
          <w:szCs w:val="24"/>
        </w:rPr>
        <w:t xml:space="preserve">we need to take care of ourselves, then listen </w:t>
      </w:r>
      <w:r>
        <w:rPr>
          <w:rFonts w:ascii="Arial Narrow" w:hAnsi="Arial Narrow"/>
          <w:sz w:val="24"/>
          <w:szCs w:val="24"/>
        </w:rPr>
        <w:t>to help people find solutions</w:t>
      </w:r>
      <w:r w:rsidR="00EA662E">
        <w:rPr>
          <w:rFonts w:ascii="Arial Narrow" w:hAnsi="Arial Narrow"/>
          <w:sz w:val="24"/>
          <w:szCs w:val="24"/>
        </w:rPr>
        <w:t xml:space="preserve"> for growth. </w:t>
      </w:r>
    </w:p>
    <w:p w14:paraId="0B12EA1E" w14:textId="77777777" w:rsidR="000078B3" w:rsidRPr="000078B3" w:rsidRDefault="000078B3" w:rsidP="00C843F8">
      <w:pPr>
        <w:shd w:val="clear" w:color="auto" w:fill="FFFFFF"/>
        <w:spacing w:after="0" w:line="240" w:lineRule="auto"/>
        <w:outlineLvl w:val="0"/>
        <w:rPr>
          <w:rFonts w:ascii="Arial Narrow" w:hAnsi="Arial Narrow"/>
          <w:sz w:val="24"/>
          <w:szCs w:val="24"/>
        </w:rPr>
      </w:pPr>
    </w:p>
    <w:p w14:paraId="31C91C2D" w14:textId="7FF0E008" w:rsidR="00C843F8" w:rsidRPr="00311F0D" w:rsidRDefault="00311F0D" w:rsidP="00C843F8">
      <w:pPr>
        <w:shd w:val="clear" w:color="auto" w:fill="FFFFFF"/>
        <w:spacing w:after="0" w:line="240" w:lineRule="auto"/>
        <w:outlineLvl w:val="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b/>
          <w:bCs/>
          <w:color w:val="0F0F0F"/>
          <w:sz w:val="24"/>
          <w:szCs w:val="24"/>
          <w:bdr w:val="none" w:sz="0" w:space="0" w:color="auto" w:frame="1"/>
          <w:shd w:val="clear" w:color="auto" w:fill="FFFFFF"/>
        </w:rPr>
        <w:t xml:space="preserve">Reference to the work of Gabor Mate: </w:t>
      </w:r>
      <w:r w:rsidR="00C843F8" w:rsidRPr="00311F0D">
        <w:rPr>
          <w:rStyle w:val="style-scope"/>
          <w:rFonts w:ascii="Arial Narrow" w:hAnsi="Arial Narrow"/>
          <w:b/>
          <w:bCs/>
          <w:color w:val="0F0F0F"/>
          <w:sz w:val="24"/>
          <w:szCs w:val="24"/>
          <w:bdr w:val="none" w:sz="0" w:space="0" w:color="auto" w:frame="1"/>
          <w:shd w:val="clear" w:color="auto" w:fill="FFFFFF"/>
        </w:rPr>
        <w:t>From Individual to Community: Changing the Narrative of Healing</w:t>
      </w:r>
      <w:r w:rsidR="003C1AFF" w:rsidRPr="00311F0D">
        <w:rPr>
          <w:rStyle w:val="style-scope"/>
          <w:rFonts w:ascii="Arial Narrow" w:hAnsi="Arial Narrow"/>
          <w:color w:val="0F0F0F"/>
          <w:sz w:val="24"/>
          <w:szCs w:val="24"/>
          <w:bdr w:val="none" w:sz="0" w:space="0" w:color="auto" w:frame="1"/>
          <w:shd w:val="clear" w:color="auto" w:fill="FFFFFF"/>
        </w:rPr>
        <w:t xml:space="preserve"> </w:t>
      </w:r>
      <w:r w:rsidRPr="00311F0D">
        <w:rPr>
          <w:rStyle w:val="style-scope"/>
          <w:rFonts w:ascii="Arial Narrow" w:hAnsi="Arial Narrow"/>
          <w:color w:val="0F0F0F"/>
          <w:sz w:val="24"/>
          <w:szCs w:val="24"/>
          <w:bdr w:val="none" w:sz="0" w:space="0" w:color="auto" w:frame="1"/>
          <w:shd w:val="clear" w:color="auto" w:fill="FFFFFF"/>
        </w:rPr>
        <w:t xml:space="preserve"> </w:t>
      </w:r>
    </w:p>
    <w:p w14:paraId="3C03CFDC" w14:textId="77777777" w:rsidR="00C843F8" w:rsidRPr="00311F0D" w:rsidRDefault="00C843F8" w:rsidP="00C843F8">
      <w:pPr>
        <w:shd w:val="clear" w:color="auto" w:fill="FFFFFF"/>
        <w:spacing w:after="150" w:line="240" w:lineRule="auto"/>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Addiction in mainstream Western terms is seen as an individual problem, whether of “bad” behavior or of inherited disease. This approach separates the mind from the body and the individual from the environment. By contrast, traditional perspectives such as the Medicine Wheel see human beings as existing and functioning in four quadrants of our nature: the physical, the mental, the emotional, and the spiritual. All of these have their social aspect, which means that restoring the individual to health also means bringing him or her back to her true nature and restoring her to the community. Resilience is thus not an individual achievement but a function of community. Many traditional practices support such a view.</w:t>
      </w:r>
    </w:p>
    <w:p w14:paraId="794A0941" w14:textId="16B6EA9A" w:rsidR="00C843F8" w:rsidRPr="00311F0D" w:rsidRDefault="002B312E">
      <w:pPr>
        <w:rPr>
          <w:rFonts w:ascii="Arial Narrow" w:hAnsi="Arial Narrow"/>
          <w:b/>
          <w:bCs/>
          <w:sz w:val="24"/>
          <w:szCs w:val="24"/>
        </w:rPr>
      </w:pPr>
      <w:r w:rsidRPr="00311F0D">
        <w:rPr>
          <w:rFonts w:ascii="Arial Narrow" w:hAnsi="Arial Narrow"/>
          <w:b/>
          <w:bCs/>
          <w:sz w:val="24"/>
          <w:szCs w:val="24"/>
        </w:rPr>
        <w:t>Seven key impacts of trauma:</w:t>
      </w:r>
      <w:r w:rsidR="0021014B">
        <w:rPr>
          <w:rFonts w:ascii="Arial Narrow" w:hAnsi="Arial Narrow"/>
          <w:b/>
          <w:bCs/>
          <w:sz w:val="24"/>
          <w:szCs w:val="24"/>
        </w:rPr>
        <w:t xml:space="preserve"> </w:t>
      </w:r>
      <w:r w:rsidR="0021014B" w:rsidRPr="0021014B">
        <w:rPr>
          <w:rFonts w:ascii="Arial Narrow" w:hAnsi="Arial Narrow"/>
          <w:sz w:val="24"/>
          <w:szCs w:val="24"/>
        </w:rPr>
        <w:t>(</w:t>
      </w:r>
      <w:r w:rsidR="0021014B">
        <w:rPr>
          <w:rFonts w:ascii="Arial Narrow" w:hAnsi="Arial Narrow"/>
          <w:sz w:val="24"/>
          <w:szCs w:val="24"/>
        </w:rPr>
        <w:t xml:space="preserve">Source: </w:t>
      </w:r>
      <w:r w:rsidR="0021014B" w:rsidRPr="0021014B">
        <w:rPr>
          <w:rFonts w:ascii="Arial Narrow" w:hAnsi="Arial Narrow"/>
          <w:sz w:val="24"/>
          <w:szCs w:val="24"/>
        </w:rPr>
        <w:t>Dr. Mate)</w:t>
      </w:r>
    </w:p>
    <w:p w14:paraId="0E3952A9" w14:textId="77777777" w:rsidR="002B312E" w:rsidRPr="00311F0D" w:rsidRDefault="002B312E" w:rsidP="000C29D1">
      <w:pPr>
        <w:spacing w:after="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 xml:space="preserve">1 separation from self </w:t>
      </w:r>
    </w:p>
    <w:p w14:paraId="48AFBE33" w14:textId="658672C8" w:rsidR="002B312E" w:rsidRPr="00311F0D" w:rsidRDefault="002B312E" w:rsidP="000C29D1">
      <w:pPr>
        <w:spacing w:after="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lastRenderedPageBreak/>
        <w:t xml:space="preserve">2 Disconnection from others; addictions are </w:t>
      </w:r>
      <w:r w:rsidR="0021014B" w:rsidRPr="00311F0D">
        <w:rPr>
          <w:rStyle w:val="style-scope"/>
          <w:rFonts w:ascii="Arial Narrow" w:hAnsi="Arial Narrow"/>
          <w:color w:val="0F0F0F"/>
          <w:sz w:val="24"/>
          <w:szCs w:val="24"/>
          <w:bdr w:val="none" w:sz="0" w:space="0" w:color="auto" w:frame="1"/>
          <w:shd w:val="clear" w:color="auto" w:fill="FFFFFF"/>
        </w:rPr>
        <w:t>lonely.</w:t>
      </w:r>
      <w:r w:rsidRPr="00311F0D">
        <w:rPr>
          <w:rStyle w:val="style-scope"/>
          <w:rFonts w:ascii="Arial Narrow" w:hAnsi="Arial Narrow"/>
          <w:color w:val="0F0F0F"/>
          <w:sz w:val="24"/>
          <w:szCs w:val="24"/>
          <w:bdr w:val="none" w:sz="0" w:space="0" w:color="auto" w:frame="1"/>
          <w:shd w:val="clear" w:color="auto" w:fill="FFFFFF"/>
        </w:rPr>
        <w:t xml:space="preserve"> </w:t>
      </w:r>
    </w:p>
    <w:p w14:paraId="0F439EAB" w14:textId="39079708" w:rsidR="002B312E" w:rsidRPr="00311F0D" w:rsidRDefault="002B312E" w:rsidP="000C29D1">
      <w:pPr>
        <w:spacing w:after="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 xml:space="preserve">3 Altered </w:t>
      </w:r>
      <w:proofErr w:type="gramStart"/>
      <w:r w:rsidRPr="00311F0D">
        <w:rPr>
          <w:rStyle w:val="style-scope"/>
          <w:rFonts w:ascii="Arial Narrow" w:hAnsi="Arial Narrow"/>
          <w:color w:val="0F0F0F"/>
          <w:sz w:val="24"/>
          <w:szCs w:val="24"/>
          <w:bdr w:val="none" w:sz="0" w:space="0" w:color="auto" w:frame="1"/>
          <w:shd w:val="clear" w:color="auto" w:fill="FFFFFF"/>
        </w:rPr>
        <w:t>worldview</w:t>
      </w:r>
      <w:proofErr w:type="gramEnd"/>
      <w:r w:rsidR="00DE2AC9">
        <w:rPr>
          <w:rStyle w:val="style-scope"/>
          <w:rFonts w:ascii="Arial Narrow" w:hAnsi="Arial Narrow"/>
          <w:color w:val="0F0F0F"/>
          <w:sz w:val="24"/>
          <w:szCs w:val="24"/>
          <w:bdr w:val="none" w:sz="0" w:space="0" w:color="auto" w:frame="1"/>
          <w:shd w:val="clear" w:color="auto" w:fill="FFFFFF"/>
        </w:rPr>
        <w:t xml:space="preserve">,  </w:t>
      </w:r>
      <w:r w:rsidRPr="00311F0D">
        <w:rPr>
          <w:rStyle w:val="style-scope"/>
          <w:rFonts w:ascii="Arial Narrow" w:hAnsi="Arial Narrow"/>
          <w:color w:val="0F0F0F"/>
          <w:sz w:val="24"/>
          <w:szCs w:val="24"/>
          <w:bdr w:val="none" w:sz="0" w:space="0" w:color="auto" w:frame="1"/>
          <w:shd w:val="clear" w:color="auto" w:fill="FFFFFF"/>
        </w:rPr>
        <w:t xml:space="preserve"> </w:t>
      </w:r>
      <w:r w:rsidR="0021014B">
        <w:rPr>
          <w:rStyle w:val="style-scope"/>
          <w:rFonts w:ascii="Arial Narrow" w:hAnsi="Arial Narrow"/>
          <w:color w:val="0F0F0F"/>
          <w:sz w:val="24"/>
          <w:szCs w:val="24"/>
          <w:bdr w:val="none" w:sz="0" w:space="0" w:color="auto" w:frame="1"/>
          <w:shd w:val="clear" w:color="auto" w:fill="FFFFFF"/>
        </w:rPr>
        <w:t xml:space="preserve"> </w:t>
      </w:r>
      <w:r w:rsidRPr="00311F0D">
        <w:rPr>
          <w:rStyle w:val="style-scope"/>
          <w:rFonts w:ascii="Arial Narrow" w:hAnsi="Arial Narrow"/>
          <w:color w:val="0F0F0F"/>
          <w:sz w:val="24"/>
          <w:szCs w:val="24"/>
          <w:bdr w:val="none" w:sz="0" w:space="0" w:color="auto" w:frame="1"/>
          <w:shd w:val="clear" w:color="auto" w:fill="FFFFFF"/>
        </w:rPr>
        <w:t>hostile as opposed to good</w:t>
      </w:r>
      <w:r w:rsidR="0021014B">
        <w:rPr>
          <w:rStyle w:val="style-scope"/>
          <w:rFonts w:ascii="Arial Narrow" w:hAnsi="Arial Narrow"/>
          <w:color w:val="0F0F0F"/>
          <w:sz w:val="24"/>
          <w:szCs w:val="24"/>
          <w:bdr w:val="none" w:sz="0" w:space="0" w:color="auto" w:frame="1"/>
          <w:shd w:val="clear" w:color="auto" w:fill="FFFFFF"/>
        </w:rPr>
        <w:t>.</w:t>
      </w:r>
      <w:r w:rsidRPr="00311F0D">
        <w:rPr>
          <w:rStyle w:val="style-scope"/>
          <w:rFonts w:ascii="Arial Narrow" w:hAnsi="Arial Narrow"/>
          <w:color w:val="0F0F0F"/>
          <w:sz w:val="24"/>
          <w:szCs w:val="24"/>
          <w:bdr w:val="none" w:sz="0" w:space="0" w:color="auto" w:frame="1"/>
          <w:shd w:val="clear" w:color="auto" w:fill="FFFFFF"/>
        </w:rPr>
        <w:t xml:space="preserve"> </w:t>
      </w:r>
    </w:p>
    <w:p w14:paraId="74245CF9" w14:textId="5948B8F2" w:rsidR="002B312E" w:rsidRPr="00311F0D" w:rsidRDefault="002B312E" w:rsidP="000C29D1">
      <w:pPr>
        <w:spacing w:after="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 xml:space="preserve">4 lifelong pain- pain that stays with you and results in constant </w:t>
      </w:r>
      <w:r w:rsidR="0021014B" w:rsidRPr="00311F0D">
        <w:rPr>
          <w:rStyle w:val="style-scope"/>
          <w:rFonts w:ascii="Arial Narrow" w:hAnsi="Arial Narrow"/>
          <w:color w:val="0F0F0F"/>
          <w:sz w:val="24"/>
          <w:szCs w:val="24"/>
          <w:bdr w:val="none" w:sz="0" w:space="0" w:color="auto" w:frame="1"/>
          <w:shd w:val="clear" w:color="auto" w:fill="FFFFFF"/>
        </w:rPr>
        <w:t>escapism.</w:t>
      </w:r>
      <w:r w:rsidRPr="00311F0D">
        <w:rPr>
          <w:rStyle w:val="style-scope"/>
          <w:rFonts w:ascii="Arial Narrow" w:hAnsi="Arial Narrow"/>
          <w:color w:val="0F0F0F"/>
          <w:sz w:val="24"/>
          <w:szCs w:val="24"/>
          <w:bdr w:val="none" w:sz="0" w:space="0" w:color="auto" w:frame="1"/>
          <w:shd w:val="clear" w:color="auto" w:fill="FFFFFF"/>
        </w:rPr>
        <w:t xml:space="preserve"> </w:t>
      </w:r>
    </w:p>
    <w:p w14:paraId="1EC5C82A" w14:textId="0594B1CA" w:rsidR="002B312E" w:rsidRPr="00311F0D" w:rsidRDefault="002B312E" w:rsidP="000C29D1">
      <w:pPr>
        <w:spacing w:after="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5 cognitive development - trauma inhibits brain development; impacts ability to self-</w:t>
      </w:r>
      <w:r w:rsidR="0021014B" w:rsidRPr="00311F0D">
        <w:rPr>
          <w:rStyle w:val="style-scope"/>
          <w:rFonts w:ascii="Arial Narrow" w:hAnsi="Arial Narrow"/>
          <w:color w:val="0F0F0F"/>
          <w:sz w:val="24"/>
          <w:szCs w:val="24"/>
          <w:bdr w:val="none" w:sz="0" w:space="0" w:color="auto" w:frame="1"/>
          <w:shd w:val="clear" w:color="auto" w:fill="FFFFFF"/>
        </w:rPr>
        <w:t>regulate.</w:t>
      </w:r>
      <w:r w:rsidRPr="00311F0D">
        <w:rPr>
          <w:rStyle w:val="style-scope"/>
          <w:rFonts w:ascii="Arial Narrow" w:hAnsi="Arial Narrow"/>
          <w:color w:val="0F0F0F"/>
          <w:sz w:val="24"/>
          <w:szCs w:val="24"/>
          <w:bdr w:val="none" w:sz="0" w:space="0" w:color="auto" w:frame="1"/>
          <w:shd w:val="clear" w:color="auto" w:fill="FFFFFF"/>
        </w:rPr>
        <w:t xml:space="preserve"> </w:t>
      </w:r>
    </w:p>
    <w:p w14:paraId="15909DA4" w14:textId="15E1A6AD" w:rsidR="002B312E" w:rsidRPr="00311F0D" w:rsidRDefault="002B312E" w:rsidP="000C29D1">
      <w:pPr>
        <w:spacing w:after="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 xml:space="preserve">6 personal </w:t>
      </w:r>
      <w:proofErr w:type="gramStart"/>
      <w:r w:rsidRPr="00311F0D">
        <w:rPr>
          <w:rStyle w:val="style-scope"/>
          <w:rFonts w:ascii="Arial Narrow" w:hAnsi="Arial Narrow"/>
          <w:color w:val="0F0F0F"/>
          <w:sz w:val="24"/>
          <w:szCs w:val="24"/>
          <w:bdr w:val="none" w:sz="0" w:space="0" w:color="auto" w:frame="1"/>
          <w:shd w:val="clear" w:color="auto" w:fill="FFFFFF"/>
        </w:rPr>
        <w:t>shame</w:t>
      </w:r>
      <w:proofErr w:type="gramEnd"/>
      <w:r w:rsidRPr="00311F0D">
        <w:rPr>
          <w:rStyle w:val="style-scope"/>
          <w:rFonts w:ascii="Arial Narrow" w:hAnsi="Arial Narrow"/>
          <w:color w:val="0F0F0F"/>
          <w:sz w:val="24"/>
          <w:szCs w:val="24"/>
          <w:bdr w:val="none" w:sz="0" w:space="0" w:color="auto" w:frame="1"/>
          <w:shd w:val="clear" w:color="auto" w:fill="FFFFFF"/>
        </w:rPr>
        <w:t xml:space="preserve">, ashamed of who you are.  </w:t>
      </w:r>
    </w:p>
    <w:p w14:paraId="321F0F86" w14:textId="0A9DD5EA" w:rsidR="002B312E" w:rsidRPr="00311F0D" w:rsidRDefault="002B312E" w:rsidP="000C29D1">
      <w:pPr>
        <w:spacing w:after="0"/>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 xml:space="preserve">7 </w:t>
      </w:r>
      <w:proofErr w:type="gramStart"/>
      <w:r w:rsidRPr="00311F0D">
        <w:rPr>
          <w:rStyle w:val="style-scope"/>
          <w:rFonts w:ascii="Arial Narrow" w:hAnsi="Arial Narrow"/>
          <w:color w:val="0F0F0F"/>
          <w:sz w:val="24"/>
          <w:szCs w:val="24"/>
          <w:bdr w:val="none" w:sz="0" w:space="0" w:color="auto" w:frame="1"/>
          <w:shd w:val="clear" w:color="auto" w:fill="FFFFFF"/>
        </w:rPr>
        <w:t>difficulty</w:t>
      </w:r>
      <w:proofErr w:type="gramEnd"/>
      <w:r w:rsidRPr="00311F0D">
        <w:rPr>
          <w:rStyle w:val="style-scope"/>
          <w:rFonts w:ascii="Arial Narrow" w:hAnsi="Arial Narrow"/>
          <w:color w:val="0F0F0F"/>
          <w:sz w:val="24"/>
          <w:szCs w:val="24"/>
          <w:bdr w:val="none" w:sz="0" w:space="0" w:color="auto" w:frame="1"/>
          <w:shd w:val="clear" w:color="auto" w:fill="FFFFFF"/>
        </w:rPr>
        <w:t xml:space="preserve"> being present; stuck in the past. Reactions are to what happened in the past. </w:t>
      </w:r>
    </w:p>
    <w:p w14:paraId="5774721A" w14:textId="0E50036A" w:rsidR="002B312E" w:rsidRDefault="002B312E">
      <w:pPr>
        <w:rPr>
          <w:rStyle w:val="style-scope"/>
          <w:rFonts w:ascii="Arial Narrow" w:hAnsi="Arial Narrow"/>
          <w:color w:val="0F0F0F"/>
          <w:sz w:val="24"/>
          <w:szCs w:val="24"/>
          <w:bdr w:val="none" w:sz="0" w:space="0" w:color="auto" w:frame="1"/>
          <w:shd w:val="clear" w:color="auto" w:fill="FFFFFF"/>
        </w:rPr>
      </w:pPr>
      <w:r w:rsidRPr="00311F0D">
        <w:rPr>
          <w:rStyle w:val="style-scope"/>
          <w:rFonts w:ascii="Arial Narrow" w:hAnsi="Arial Narrow"/>
          <w:color w:val="0F0F0F"/>
          <w:sz w:val="24"/>
          <w:szCs w:val="24"/>
          <w:bdr w:val="none" w:sz="0" w:space="0" w:color="auto" w:frame="1"/>
          <w:shd w:val="clear" w:color="auto" w:fill="FFFFFF"/>
        </w:rPr>
        <w:t xml:space="preserve">Healing is possible. </w:t>
      </w:r>
    </w:p>
    <w:p w14:paraId="6D35C497" w14:textId="3C6C9E07" w:rsidR="00B77B2E" w:rsidRPr="00457F16" w:rsidRDefault="00B77B2E" w:rsidP="00B77B2E">
      <w:pPr>
        <w:spacing w:before="120" w:after="120"/>
        <w:rPr>
          <w:rFonts w:ascii="Arial" w:hAnsi="Arial" w:cs="Arial"/>
          <w:noProof/>
        </w:rPr>
      </w:pPr>
      <w:r w:rsidRPr="00AA683F">
        <w:rPr>
          <w:rFonts w:ascii="Arial" w:hAnsi="Arial" w:cs="Arial"/>
          <w:b/>
          <w:bCs/>
          <w:noProof/>
        </w:rPr>
        <w:t>Trauma-informed Toolkit:</w:t>
      </w:r>
      <w:r>
        <w:rPr>
          <w:rFonts w:ascii="Arial" w:hAnsi="Arial" w:cs="Arial"/>
          <w:b/>
          <w:bCs/>
          <w:noProof/>
        </w:rPr>
        <w:t xml:space="preserve"> </w:t>
      </w:r>
      <w:r w:rsidRPr="00AA683F">
        <w:rPr>
          <w:rFonts w:ascii="Arial" w:hAnsi="Arial" w:cs="Arial"/>
          <w:b/>
          <w:bCs/>
          <w:noProof/>
        </w:rPr>
        <w:t>Post Traumatic Growth</w:t>
      </w:r>
      <w:r w:rsidRPr="00457F16">
        <w:rPr>
          <w:rFonts w:ascii="Arial" w:hAnsi="Arial" w:cs="Arial"/>
          <w:noProof/>
        </w:rPr>
        <w:t xml:space="preserve">:  There are a number of things that people who have experienced trauma and subsequent growth identify as significant to their struggle. </w:t>
      </w:r>
      <w:r w:rsidR="0021014B">
        <w:rPr>
          <w:rFonts w:ascii="Arial" w:hAnsi="Arial" w:cs="Arial"/>
          <w:noProof/>
        </w:rPr>
        <w:t xml:space="preserve">Source: </w:t>
      </w:r>
      <w:r>
        <w:rPr>
          <w:rFonts w:ascii="Arial" w:hAnsi="Arial" w:cs="Arial"/>
          <w:noProof/>
        </w:rPr>
        <w:t>(trauma-informed.ca)</w:t>
      </w:r>
    </w:p>
    <w:p w14:paraId="42C3CE77" w14:textId="243AC787" w:rsidR="00B77B2E" w:rsidRPr="00457F16" w:rsidRDefault="00B77B2E" w:rsidP="00B77B2E">
      <w:pPr>
        <w:spacing w:before="120" w:after="120"/>
        <w:ind w:left="720"/>
        <w:rPr>
          <w:rFonts w:ascii="Arial" w:hAnsi="Arial" w:cs="Arial"/>
          <w:noProof/>
        </w:rPr>
      </w:pPr>
      <w:r w:rsidRPr="00457F16">
        <w:rPr>
          <w:rFonts w:ascii="Arial" w:hAnsi="Arial" w:cs="Arial"/>
          <w:noProof/>
        </w:rPr>
        <w:t xml:space="preserve">1.having relationships where they felt “nurtured, liberated or validated” </w:t>
      </w:r>
    </w:p>
    <w:p w14:paraId="6CD47D93" w14:textId="65C07AFA" w:rsidR="00B77B2E" w:rsidRPr="00457F16" w:rsidRDefault="00B77B2E" w:rsidP="00B77B2E">
      <w:pPr>
        <w:spacing w:before="120" w:after="120"/>
        <w:ind w:left="720"/>
        <w:rPr>
          <w:rFonts w:ascii="Arial" w:hAnsi="Arial" w:cs="Arial"/>
          <w:noProof/>
        </w:rPr>
      </w:pPr>
      <w:r w:rsidRPr="00457F16">
        <w:rPr>
          <w:rFonts w:ascii="Arial" w:hAnsi="Arial" w:cs="Arial"/>
          <w:noProof/>
        </w:rPr>
        <w:t xml:space="preserve">2.experiencing “genuine acceptance from others”  </w:t>
      </w:r>
    </w:p>
    <w:p w14:paraId="2EE26225" w14:textId="7E053F6F" w:rsidR="00B77B2E" w:rsidRDefault="00B77B2E" w:rsidP="00B77B2E">
      <w:pPr>
        <w:spacing w:before="120" w:after="120"/>
        <w:ind w:left="720"/>
        <w:rPr>
          <w:rFonts w:ascii="Arial" w:hAnsi="Arial" w:cs="Arial"/>
          <w:noProof/>
        </w:rPr>
      </w:pPr>
      <w:r>
        <w:rPr>
          <w:rFonts w:ascii="Arial" w:hAnsi="Arial" w:cs="Arial"/>
          <w:noProof/>
        </w:rPr>
        <w:t>3.</w:t>
      </w:r>
      <w:r w:rsidRPr="00457F16">
        <w:rPr>
          <w:rFonts w:ascii="Arial" w:hAnsi="Arial" w:cs="Arial"/>
          <w:noProof/>
        </w:rPr>
        <w:t xml:space="preserve">The ability of the service provider to assist and support a client who has experienced trauma through active, attentive and compassionate listening can lead to the client making meaning of the experience, which can foster post-traumatic growth.  </w:t>
      </w:r>
    </w:p>
    <w:p w14:paraId="246AD2D4" w14:textId="77777777" w:rsidR="00DE2AC9" w:rsidRDefault="00DE2AC9" w:rsidP="00B77B2E">
      <w:pPr>
        <w:spacing w:before="120" w:after="120"/>
        <w:ind w:left="720"/>
        <w:rPr>
          <w:rFonts w:ascii="Arial" w:hAnsi="Arial" w:cs="Arial"/>
          <w:noProof/>
        </w:rPr>
      </w:pPr>
    </w:p>
    <w:p w14:paraId="3E2858D8" w14:textId="77777777" w:rsidR="0021014B" w:rsidRDefault="00B77B2E" w:rsidP="00B77B2E">
      <w:pPr>
        <w:spacing w:before="120" w:after="120"/>
        <w:rPr>
          <w:rFonts w:ascii="Arial" w:hAnsi="Arial" w:cs="Arial"/>
          <w:noProof/>
        </w:rPr>
      </w:pPr>
      <w:r>
        <w:rPr>
          <w:rFonts w:ascii="Arial" w:hAnsi="Arial" w:cs="Arial"/>
          <w:noProof/>
        </w:rPr>
        <w:t xml:space="preserve">In researching literature from Homeless supports and interventions across Canada and the US, we have found that no one really has the magic answer to solve this, but there are many facets to be considered: </w:t>
      </w:r>
    </w:p>
    <w:p w14:paraId="795CA46F" w14:textId="4A49E813" w:rsidR="0021014B" w:rsidRPr="00CE1256" w:rsidRDefault="00B77B2E" w:rsidP="00CE1256">
      <w:pPr>
        <w:pStyle w:val="ListParagraph"/>
        <w:numPr>
          <w:ilvl w:val="0"/>
          <w:numId w:val="8"/>
        </w:numPr>
        <w:spacing w:before="120" w:after="120"/>
        <w:rPr>
          <w:rFonts w:ascii="Arial" w:hAnsi="Arial" w:cs="Arial"/>
          <w:noProof/>
        </w:rPr>
      </w:pPr>
      <w:r w:rsidRPr="00CE1256">
        <w:rPr>
          <w:rFonts w:ascii="Arial" w:hAnsi="Arial" w:cs="Arial"/>
          <w:noProof/>
        </w:rPr>
        <w:t xml:space="preserve">adequate low cost housing needs to be available.  </w:t>
      </w:r>
    </w:p>
    <w:p w14:paraId="173DD09F" w14:textId="02544841" w:rsidR="0021014B" w:rsidRPr="00CE1256" w:rsidRDefault="00B77B2E" w:rsidP="00CE1256">
      <w:pPr>
        <w:pStyle w:val="ListParagraph"/>
        <w:numPr>
          <w:ilvl w:val="0"/>
          <w:numId w:val="8"/>
        </w:numPr>
        <w:spacing w:before="120" w:after="120"/>
        <w:rPr>
          <w:rFonts w:ascii="Arial" w:hAnsi="Arial" w:cs="Arial"/>
          <w:noProof/>
        </w:rPr>
      </w:pPr>
      <w:r w:rsidRPr="00CE1256">
        <w:rPr>
          <w:rFonts w:ascii="Arial" w:hAnsi="Arial" w:cs="Arial"/>
          <w:noProof/>
        </w:rPr>
        <w:t xml:space="preserve">to prevent future homelessness, it needs to be a priority to keep youth connected to their home, extended family, school, and community.  </w:t>
      </w:r>
    </w:p>
    <w:p w14:paraId="7F4B539F" w14:textId="57B20B76" w:rsidR="0021014B" w:rsidRPr="00CE1256" w:rsidRDefault="00B77B2E" w:rsidP="00CE1256">
      <w:pPr>
        <w:pStyle w:val="ListParagraph"/>
        <w:numPr>
          <w:ilvl w:val="0"/>
          <w:numId w:val="8"/>
        </w:numPr>
        <w:spacing w:before="120" w:after="120"/>
        <w:rPr>
          <w:rFonts w:ascii="Arial" w:hAnsi="Arial" w:cs="Arial"/>
          <w:noProof/>
        </w:rPr>
      </w:pPr>
      <w:r w:rsidRPr="00CE1256">
        <w:rPr>
          <w:rFonts w:ascii="Arial" w:hAnsi="Arial" w:cs="Arial"/>
          <w:noProof/>
        </w:rPr>
        <w:t xml:space="preserve">mental health and addictions services need to be made available as locally as possible, with well-planned re-homing safety plans once detox and rehab are completed to minimize recidivism. </w:t>
      </w:r>
    </w:p>
    <w:p w14:paraId="3DDBF517" w14:textId="1301DCC5" w:rsidR="00B77B2E" w:rsidRPr="00CE1256" w:rsidRDefault="00B77B2E" w:rsidP="00CE1256">
      <w:pPr>
        <w:pStyle w:val="ListParagraph"/>
        <w:numPr>
          <w:ilvl w:val="0"/>
          <w:numId w:val="8"/>
        </w:numPr>
        <w:spacing w:before="120" w:after="120"/>
        <w:rPr>
          <w:rFonts w:ascii="Arial" w:hAnsi="Arial" w:cs="Arial"/>
          <w:noProof/>
        </w:rPr>
      </w:pPr>
      <w:r w:rsidRPr="00CE1256">
        <w:rPr>
          <w:rFonts w:ascii="Arial" w:hAnsi="Arial" w:cs="Arial"/>
          <w:noProof/>
        </w:rPr>
        <w:t>focus on community education to create an understanding of the impact of trauma, create connections and reduce the stigma. Share stories from those with lived experiences.</w:t>
      </w:r>
    </w:p>
    <w:p w14:paraId="3A56506B" w14:textId="77570E02" w:rsidR="00B77B2E" w:rsidRDefault="00B77B2E" w:rsidP="00B77B2E">
      <w:pPr>
        <w:spacing w:before="120" w:after="120"/>
        <w:rPr>
          <w:rFonts w:ascii="Arial" w:hAnsi="Arial" w:cs="Arial"/>
          <w:noProof/>
        </w:rPr>
      </w:pPr>
      <w:r>
        <w:rPr>
          <w:rFonts w:ascii="Arial" w:hAnsi="Arial" w:cs="Arial"/>
          <w:noProof/>
        </w:rPr>
        <w:t>It is this last facet, community education re trauma, mental health, and addictions that our group has focused on. We haven't resolved the problem, but we have made major inroads expanding the group of people wanting to sustain this work. The situation in Smithers is very similar to other communities across Canada. There are many facets of addressing the challenges of having unsheltered community members. Making connections and learning what these people need and providing services to support these needs is a common first step</w:t>
      </w:r>
      <w:r w:rsidR="0021014B">
        <w:rPr>
          <w:rFonts w:ascii="Arial" w:hAnsi="Arial" w:cs="Arial"/>
          <w:noProof/>
        </w:rPr>
        <w:t>, and a part of many communities’ plan</w:t>
      </w:r>
      <w:r>
        <w:rPr>
          <w:rFonts w:ascii="Arial" w:hAnsi="Arial" w:cs="Arial"/>
          <w:noProof/>
        </w:rPr>
        <w:t>. They need to be heard</w:t>
      </w:r>
      <w:r w:rsidR="0021014B">
        <w:rPr>
          <w:rFonts w:ascii="Arial" w:hAnsi="Arial" w:cs="Arial"/>
          <w:noProof/>
        </w:rPr>
        <w:t xml:space="preserve">…..’nothing about us without us’…..to get a real sense of the underlying problems. </w:t>
      </w:r>
    </w:p>
    <w:p w14:paraId="5FCCD477" w14:textId="77777777" w:rsidR="00DE2AC9" w:rsidRDefault="00DE2AC9" w:rsidP="00B77B2E">
      <w:pPr>
        <w:spacing w:before="120" w:after="120"/>
        <w:rPr>
          <w:rFonts w:ascii="Arial" w:hAnsi="Arial" w:cs="Arial"/>
          <w:noProof/>
        </w:rPr>
      </w:pPr>
    </w:p>
    <w:p w14:paraId="577176B9" w14:textId="46F8F965" w:rsidR="00944883" w:rsidRDefault="00944883" w:rsidP="00944883">
      <w:pPr>
        <w:rPr>
          <w:rFonts w:ascii="Arial Narrow" w:hAnsi="Arial Narrow"/>
          <w:sz w:val="24"/>
          <w:szCs w:val="24"/>
        </w:rPr>
      </w:pPr>
      <w:r w:rsidRPr="00B77B2E">
        <w:rPr>
          <w:rFonts w:ascii="Arial Narrow" w:hAnsi="Arial Narrow"/>
          <w:b/>
          <w:bCs/>
          <w:sz w:val="24"/>
          <w:szCs w:val="24"/>
        </w:rPr>
        <w:t>Addictions</w:t>
      </w:r>
      <w:r w:rsidRPr="00311F0D">
        <w:rPr>
          <w:rFonts w:ascii="Arial Narrow" w:hAnsi="Arial Narrow"/>
          <w:sz w:val="24"/>
          <w:szCs w:val="24"/>
        </w:rPr>
        <w:t xml:space="preserve"> provide a temporary relief from something….it temporar</w:t>
      </w:r>
      <w:r w:rsidR="0021014B">
        <w:rPr>
          <w:rFonts w:ascii="Arial Narrow" w:hAnsi="Arial Narrow"/>
          <w:sz w:val="24"/>
          <w:szCs w:val="24"/>
        </w:rPr>
        <w:t>il</w:t>
      </w:r>
      <w:r w:rsidRPr="00311F0D">
        <w:rPr>
          <w:rFonts w:ascii="Arial Narrow" w:hAnsi="Arial Narrow"/>
          <w:sz w:val="24"/>
          <w:szCs w:val="24"/>
        </w:rPr>
        <w:t>y relieves stress or relieves you from</w:t>
      </w:r>
      <w:r w:rsidR="0021014B">
        <w:rPr>
          <w:rFonts w:ascii="Arial Narrow" w:hAnsi="Arial Narrow"/>
          <w:sz w:val="24"/>
          <w:szCs w:val="24"/>
        </w:rPr>
        <w:t xml:space="preserve"> a problem situation or</w:t>
      </w:r>
      <w:r w:rsidRPr="00311F0D">
        <w:rPr>
          <w:rFonts w:ascii="Arial Narrow" w:hAnsi="Arial Narrow"/>
          <w:sz w:val="24"/>
          <w:szCs w:val="24"/>
        </w:rPr>
        <w:t xml:space="preserve"> pain. </w:t>
      </w:r>
      <w:r w:rsidR="0021014B">
        <w:rPr>
          <w:rFonts w:ascii="Arial Narrow" w:hAnsi="Arial Narrow"/>
          <w:sz w:val="24"/>
          <w:szCs w:val="24"/>
        </w:rPr>
        <w:t xml:space="preserve"> </w:t>
      </w:r>
      <w:r w:rsidRPr="00311F0D">
        <w:rPr>
          <w:rFonts w:ascii="Arial Narrow" w:hAnsi="Arial Narrow"/>
          <w:sz w:val="24"/>
          <w:szCs w:val="24"/>
        </w:rPr>
        <w:t xml:space="preserve"> The question should be….why </w:t>
      </w:r>
      <w:r w:rsidR="0021014B">
        <w:rPr>
          <w:rFonts w:ascii="Arial Narrow" w:hAnsi="Arial Narrow"/>
          <w:sz w:val="24"/>
          <w:szCs w:val="24"/>
        </w:rPr>
        <w:t>are you</w:t>
      </w:r>
      <w:r w:rsidRPr="00311F0D">
        <w:rPr>
          <w:rFonts w:ascii="Arial Narrow" w:hAnsi="Arial Narrow"/>
          <w:sz w:val="24"/>
          <w:szCs w:val="24"/>
        </w:rPr>
        <w:t xml:space="preserve"> having so much trouble dealing with this pain? Why is there so much stress in </w:t>
      </w:r>
      <w:r w:rsidR="0021014B">
        <w:rPr>
          <w:rFonts w:ascii="Arial Narrow" w:hAnsi="Arial Narrow"/>
          <w:sz w:val="24"/>
          <w:szCs w:val="24"/>
        </w:rPr>
        <w:t>your</w:t>
      </w:r>
      <w:r w:rsidRPr="00311F0D">
        <w:rPr>
          <w:rFonts w:ascii="Arial Narrow" w:hAnsi="Arial Narrow"/>
          <w:sz w:val="24"/>
          <w:szCs w:val="24"/>
        </w:rPr>
        <w:t xml:space="preserve"> life</w:t>
      </w:r>
      <w:r w:rsidR="0021014B">
        <w:rPr>
          <w:rFonts w:ascii="Arial Narrow" w:hAnsi="Arial Narrow"/>
          <w:sz w:val="24"/>
          <w:szCs w:val="24"/>
        </w:rPr>
        <w:t>. How can I help you</w:t>
      </w:r>
      <w:r w:rsidRPr="00311F0D">
        <w:rPr>
          <w:rFonts w:ascii="Arial Narrow" w:hAnsi="Arial Narrow"/>
          <w:sz w:val="24"/>
          <w:szCs w:val="24"/>
        </w:rPr>
        <w:t xml:space="preserve"> regulate </w:t>
      </w:r>
      <w:r w:rsidR="005627AE">
        <w:rPr>
          <w:rFonts w:ascii="Arial Narrow" w:hAnsi="Arial Narrow"/>
          <w:sz w:val="24"/>
          <w:szCs w:val="24"/>
        </w:rPr>
        <w:t>your</w:t>
      </w:r>
      <w:r w:rsidRPr="00311F0D">
        <w:rPr>
          <w:rFonts w:ascii="Arial Narrow" w:hAnsi="Arial Narrow"/>
          <w:sz w:val="24"/>
          <w:szCs w:val="24"/>
        </w:rPr>
        <w:t xml:space="preserve"> stress responses</w:t>
      </w:r>
      <w:r w:rsidR="0021014B">
        <w:rPr>
          <w:rFonts w:ascii="Arial Narrow" w:hAnsi="Arial Narrow"/>
          <w:sz w:val="24"/>
          <w:szCs w:val="24"/>
        </w:rPr>
        <w:t>?</w:t>
      </w:r>
    </w:p>
    <w:p w14:paraId="0C829E55" w14:textId="77777777" w:rsidR="00DE2AC9" w:rsidRDefault="00DE2AC9" w:rsidP="00944883">
      <w:pPr>
        <w:rPr>
          <w:rFonts w:ascii="Arial Narrow" w:hAnsi="Arial Narrow"/>
          <w:sz w:val="24"/>
          <w:szCs w:val="24"/>
        </w:rPr>
      </w:pPr>
    </w:p>
    <w:p w14:paraId="1866EB70" w14:textId="77777777" w:rsidR="00B77B2E" w:rsidRDefault="00B77B2E" w:rsidP="00B77B2E">
      <w:pPr>
        <w:spacing w:before="120" w:after="120"/>
        <w:rPr>
          <w:rFonts w:ascii="Arial" w:hAnsi="Arial" w:cs="Arial"/>
          <w:noProof/>
        </w:rPr>
      </w:pPr>
      <w:r w:rsidRPr="00AA683F">
        <w:rPr>
          <w:rFonts w:ascii="Arial" w:hAnsi="Arial" w:cs="Arial"/>
          <w:b/>
          <w:bCs/>
          <w:noProof/>
        </w:rPr>
        <w:lastRenderedPageBreak/>
        <w:t>Resilience</w:t>
      </w:r>
      <w:r>
        <w:rPr>
          <w:rFonts w:ascii="Arial" w:hAnsi="Arial" w:cs="Arial"/>
          <w:noProof/>
        </w:rPr>
        <w:t xml:space="preserve"> is the capacity of people to cope with life's challenges. There are three key factors that will support this. </w:t>
      </w:r>
    </w:p>
    <w:p w14:paraId="163E0E8A" w14:textId="77777777" w:rsidR="00B77B2E" w:rsidRDefault="00B77B2E" w:rsidP="00B77B2E">
      <w:pPr>
        <w:spacing w:before="120" w:after="120"/>
        <w:rPr>
          <w:rFonts w:ascii="Arial" w:hAnsi="Arial" w:cs="Arial"/>
          <w:noProof/>
        </w:rPr>
      </w:pPr>
      <w:r>
        <w:rPr>
          <w:rFonts w:ascii="Arial" w:hAnsi="Arial" w:cs="Arial"/>
          <w:noProof/>
        </w:rPr>
        <w:t xml:space="preserve">1. Activities that promote health and wellbeing. </w:t>
      </w:r>
    </w:p>
    <w:p w14:paraId="4D569940" w14:textId="0E42081E" w:rsidR="00B77B2E" w:rsidRDefault="00B77B2E" w:rsidP="00B77B2E">
      <w:pPr>
        <w:spacing w:before="120" w:after="120"/>
        <w:rPr>
          <w:rFonts w:ascii="Arial" w:hAnsi="Arial" w:cs="Arial"/>
          <w:noProof/>
        </w:rPr>
      </w:pPr>
      <w:r>
        <w:rPr>
          <w:rFonts w:ascii="Arial" w:hAnsi="Arial" w:cs="Arial"/>
          <w:noProof/>
        </w:rPr>
        <w:t xml:space="preserve">2.Building social connections and relationships. </w:t>
      </w:r>
    </w:p>
    <w:p w14:paraId="72B6DC6D" w14:textId="75EB856C" w:rsidR="00B77B2E" w:rsidRDefault="00B77B2E" w:rsidP="00B77B2E">
      <w:pPr>
        <w:spacing w:before="120" w:after="120"/>
        <w:rPr>
          <w:rFonts w:ascii="Arial" w:hAnsi="Arial" w:cs="Arial"/>
          <w:noProof/>
        </w:rPr>
      </w:pPr>
      <w:r>
        <w:rPr>
          <w:rFonts w:ascii="Arial" w:hAnsi="Arial" w:cs="Arial"/>
          <w:noProof/>
        </w:rPr>
        <w:t xml:space="preserve">3. Develop psychological coping strategies.  </w:t>
      </w:r>
      <w:r w:rsidR="00944883">
        <w:rPr>
          <w:rFonts w:ascii="Arial" w:hAnsi="Arial" w:cs="Arial"/>
          <w:noProof/>
        </w:rPr>
        <w:t xml:space="preserve">(psycho-social education) </w:t>
      </w:r>
      <w:r>
        <w:rPr>
          <w:rFonts w:ascii="Arial" w:hAnsi="Arial" w:cs="Arial"/>
          <w:noProof/>
        </w:rPr>
        <w:t>At a recent mental health informati</w:t>
      </w:r>
      <w:r w:rsidR="00944883">
        <w:rPr>
          <w:rFonts w:ascii="Arial" w:hAnsi="Arial" w:cs="Arial"/>
          <w:noProof/>
        </w:rPr>
        <w:t>on</w:t>
      </w:r>
      <w:r>
        <w:rPr>
          <w:rFonts w:ascii="Arial" w:hAnsi="Arial" w:cs="Arial"/>
          <w:noProof/>
        </w:rPr>
        <w:t xml:space="preserve"> session, an attendee said that our community is sorely lacking opportunities for community members to have psycho</w:t>
      </w:r>
      <w:r w:rsidR="00944883">
        <w:rPr>
          <w:rFonts w:ascii="Arial" w:hAnsi="Arial" w:cs="Arial"/>
          <w:noProof/>
        </w:rPr>
        <w:t>-</w:t>
      </w:r>
      <w:r>
        <w:rPr>
          <w:rFonts w:ascii="Arial" w:hAnsi="Arial" w:cs="Arial"/>
          <w:noProof/>
        </w:rPr>
        <w:t>social education. These are areas we need to continue working on.</w:t>
      </w:r>
    </w:p>
    <w:p w14:paraId="37E0635C" w14:textId="77777777" w:rsidR="00DE2AC9" w:rsidRDefault="00DE2AC9" w:rsidP="00B77B2E">
      <w:pPr>
        <w:spacing w:before="120" w:after="120"/>
        <w:rPr>
          <w:rFonts w:ascii="Arial" w:hAnsi="Arial" w:cs="Arial"/>
          <w:noProof/>
        </w:rPr>
      </w:pPr>
    </w:p>
    <w:p w14:paraId="64FCC52A" w14:textId="4C843A32" w:rsidR="00AA683F" w:rsidRDefault="002A4E92" w:rsidP="00DE2AC9">
      <w:pPr>
        <w:rPr>
          <w:rFonts w:ascii="Arial" w:hAnsi="Arial" w:cs="Arial"/>
          <w:noProof/>
        </w:rPr>
      </w:pPr>
      <w:r w:rsidRPr="00311F0D">
        <w:rPr>
          <w:rFonts w:ascii="Arial Narrow" w:hAnsi="Arial Narrow"/>
          <w:sz w:val="24"/>
          <w:szCs w:val="24"/>
        </w:rPr>
        <w:t xml:space="preserve">. </w:t>
      </w:r>
      <w:r w:rsidR="00AA683F" w:rsidRPr="00AA683F">
        <w:rPr>
          <w:rFonts w:ascii="Arial" w:hAnsi="Arial" w:cs="Arial"/>
          <w:b/>
          <w:bCs/>
          <w:noProof/>
        </w:rPr>
        <w:t>Recommendations for the future</w:t>
      </w:r>
      <w:r w:rsidR="00AA683F">
        <w:rPr>
          <w:rFonts w:ascii="Arial" w:hAnsi="Arial" w:cs="Arial"/>
          <w:noProof/>
        </w:rPr>
        <w:t xml:space="preserve">, with the understanding that </w:t>
      </w:r>
      <w:r w:rsidR="00AA683F" w:rsidRPr="005627AE">
        <w:rPr>
          <w:rFonts w:ascii="Arial" w:hAnsi="Arial" w:cs="Arial"/>
          <w:b/>
          <w:bCs/>
          <w:noProof/>
        </w:rPr>
        <w:t>safe affordable housing is a primary need</w:t>
      </w:r>
      <w:r w:rsidR="00AA683F">
        <w:rPr>
          <w:rFonts w:ascii="Arial" w:hAnsi="Arial" w:cs="Arial"/>
          <w:noProof/>
        </w:rPr>
        <w:t xml:space="preserve">): </w:t>
      </w:r>
    </w:p>
    <w:p w14:paraId="5024D005" w14:textId="6FBE4983" w:rsidR="00AA683F" w:rsidRDefault="00AA683F" w:rsidP="00AA683F">
      <w:pPr>
        <w:spacing w:before="120" w:after="120"/>
        <w:ind w:left="454"/>
        <w:rPr>
          <w:rFonts w:ascii="Arial" w:hAnsi="Arial" w:cs="Arial"/>
          <w:noProof/>
        </w:rPr>
      </w:pPr>
      <w:r>
        <w:rPr>
          <w:rFonts w:ascii="Arial" w:hAnsi="Arial" w:cs="Arial"/>
          <w:noProof/>
        </w:rPr>
        <w:t>a.)</w:t>
      </w:r>
      <w:r w:rsidR="005627AE">
        <w:rPr>
          <w:rFonts w:ascii="Arial" w:hAnsi="Arial" w:cs="Arial"/>
          <w:noProof/>
        </w:rPr>
        <w:t xml:space="preserve"> </w:t>
      </w:r>
      <w:r>
        <w:rPr>
          <w:rFonts w:ascii="Arial" w:hAnsi="Arial" w:cs="Arial"/>
          <w:noProof/>
        </w:rPr>
        <w:t xml:space="preserve">Continue building community connections </w:t>
      </w:r>
      <w:r w:rsidR="00CE1256">
        <w:rPr>
          <w:rFonts w:ascii="Arial" w:hAnsi="Arial" w:cs="Arial"/>
          <w:noProof/>
        </w:rPr>
        <w:t>………communication is key.</w:t>
      </w:r>
    </w:p>
    <w:p w14:paraId="2F4D4202" w14:textId="77777777" w:rsidR="00AA683F" w:rsidRDefault="00AA683F" w:rsidP="00AA683F">
      <w:pPr>
        <w:spacing w:before="120" w:after="120"/>
        <w:ind w:left="454"/>
        <w:rPr>
          <w:rFonts w:ascii="Arial" w:hAnsi="Arial" w:cs="Arial"/>
          <w:noProof/>
        </w:rPr>
      </w:pPr>
      <w:r>
        <w:rPr>
          <w:rFonts w:ascii="Arial" w:hAnsi="Arial" w:cs="Arial"/>
          <w:noProof/>
        </w:rPr>
        <w:t xml:space="preserve">b.) Smithers needs a Youth Centre to keep young people connected </w:t>
      </w:r>
    </w:p>
    <w:p w14:paraId="41EA19AC" w14:textId="557951CB" w:rsidR="00AA683F" w:rsidRDefault="00AA683F" w:rsidP="00AA683F">
      <w:pPr>
        <w:spacing w:before="120" w:after="120"/>
        <w:ind w:left="454"/>
        <w:rPr>
          <w:rFonts w:ascii="Arial" w:hAnsi="Arial" w:cs="Arial"/>
          <w:noProof/>
        </w:rPr>
      </w:pPr>
      <w:r>
        <w:rPr>
          <w:rFonts w:ascii="Arial" w:hAnsi="Arial" w:cs="Arial"/>
          <w:noProof/>
        </w:rPr>
        <w:t xml:space="preserve">c.) </w:t>
      </w:r>
      <w:r w:rsidR="005627AE">
        <w:rPr>
          <w:rFonts w:ascii="Arial" w:hAnsi="Arial" w:cs="Arial"/>
          <w:noProof/>
        </w:rPr>
        <w:t xml:space="preserve">Pursue the model of the Foundry where Integrated health and social services and other supports for youth 12-24 to help keep our youth connected to family, school, and community </w:t>
      </w:r>
    </w:p>
    <w:p w14:paraId="4CE7B83F" w14:textId="34D88ED0" w:rsidR="00AA683F" w:rsidRDefault="00AA683F" w:rsidP="00AA683F">
      <w:pPr>
        <w:spacing w:before="120" w:after="120"/>
        <w:ind w:left="454"/>
        <w:rPr>
          <w:rFonts w:ascii="Arial" w:hAnsi="Arial" w:cs="Arial"/>
          <w:noProof/>
        </w:rPr>
      </w:pPr>
      <w:r>
        <w:rPr>
          <w:rFonts w:ascii="Arial" w:hAnsi="Arial" w:cs="Arial"/>
          <w:noProof/>
        </w:rPr>
        <w:t>d.) Provide an opportunity for service providers in the community to get together to learn from each other, to identify gaps, continue to expand their skills to support trauma informed growth, and to take care of themselves in light of the challenges they face.</w:t>
      </w:r>
    </w:p>
    <w:p w14:paraId="7D4753C6" w14:textId="18B0F05E" w:rsidR="00AA683F" w:rsidRDefault="00AA683F" w:rsidP="00AA683F">
      <w:pPr>
        <w:spacing w:before="120" w:after="120"/>
        <w:ind w:left="454"/>
        <w:rPr>
          <w:rFonts w:ascii="Arial" w:hAnsi="Arial" w:cs="Arial"/>
          <w:noProof/>
        </w:rPr>
      </w:pPr>
      <w:r>
        <w:rPr>
          <w:rFonts w:ascii="Arial" w:hAnsi="Arial" w:cs="Arial"/>
          <w:noProof/>
        </w:rPr>
        <w:t>e</w:t>
      </w:r>
      <w:r w:rsidR="005627AE">
        <w:rPr>
          <w:rFonts w:ascii="Arial" w:hAnsi="Arial" w:cs="Arial"/>
          <w:noProof/>
        </w:rPr>
        <w:t>.)</w:t>
      </w:r>
      <w:r>
        <w:rPr>
          <w:rFonts w:ascii="Arial" w:hAnsi="Arial" w:cs="Arial"/>
          <w:noProof/>
        </w:rPr>
        <w:t xml:space="preserve"> Grief and Loss supports need to be made available in a timely way. </w:t>
      </w:r>
    </w:p>
    <w:p w14:paraId="3465D621" w14:textId="04B0A47B" w:rsidR="00AA683F" w:rsidRDefault="005627AE" w:rsidP="00AA683F">
      <w:pPr>
        <w:spacing w:before="120" w:after="120"/>
        <w:ind w:left="454"/>
        <w:rPr>
          <w:rFonts w:ascii="Arial" w:hAnsi="Arial" w:cs="Arial"/>
          <w:noProof/>
        </w:rPr>
      </w:pPr>
      <w:r>
        <w:rPr>
          <w:rFonts w:ascii="Arial" w:hAnsi="Arial" w:cs="Arial"/>
          <w:noProof/>
        </w:rPr>
        <w:t>f</w:t>
      </w:r>
      <w:r w:rsidR="00AA683F">
        <w:rPr>
          <w:rFonts w:ascii="Arial" w:hAnsi="Arial" w:cs="Arial"/>
          <w:noProof/>
        </w:rPr>
        <w:t>.</w:t>
      </w:r>
      <w:r>
        <w:rPr>
          <w:rFonts w:ascii="Arial" w:hAnsi="Arial" w:cs="Arial"/>
          <w:noProof/>
        </w:rPr>
        <w:t>)</w:t>
      </w:r>
      <w:r w:rsidR="00AA683F">
        <w:rPr>
          <w:rFonts w:ascii="Arial" w:hAnsi="Arial" w:cs="Arial"/>
          <w:noProof/>
        </w:rPr>
        <w:t xml:space="preserve"> </w:t>
      </w:r>
      <w:r>
        <w:rPr>
          <w:rFonts w:ascii="Arial" w:hAnsi="Arial" w:cs="Arial"/>
          <w:noProof/>
        </w:rPr>
        <w:t>Provide further educational sessions on trauma, ACEs (Adverse Childhood Experiences) and addictions to the community.</w:t>
      </w:r>
    </w:p>
    <w:p w14:paraId="27BE82F5" w14:textId="77777777" w:rsidR="00B77B2E" w:rsidRDefault="00B77B2E" w:rsidP="00AA683F">
      <w:pPr>
        <w:spacing w:before="120" w:after="120"/>
        <w:ind w:left="454"/>
        <w:rPr>
          <w:rFonts w:ascii="Arial" w:hAnsi="Arial" w:cs="Arial"/>
          <w:noProof/>
        </w:rPr>
      </w:pPr>
    </w:p>
    <w:p w14:paraId="111364B2" w14:textId="27660BC7" w:rsidR="00B77B2E" w:rsidRPr="005627AE" w:rsidRDefault="00B77B2E" w:rsidP="00CE1256">
      <w:pPr>
        <w:spacing w:before="120" w:after="120"/>
        <w:rPr>
          <w:rFonts w:ascii="Arial" w:hAnsi="Arial" w:cs="Arial"/>
          <w:noProof/>
        </w:rPr>
      </w:pPr>
      <w:r w:rsidRPr="005627AE">
        <w:rPr>
          <w:rFonts w:ascii="Arial" w:hAnsi="Arial" w:cs="Arial"/>
          <w:noProof/>
        </w:rPr>
        <w:t xml:space="preserve">Recognize that nobody </w:t>
      </w:r>
      <w:r w:rsidRPr="005627AE">
        <w:rPr>
          <w:rFonts w:ascii="Arial" w:hAnsi="Arial" w:cs="Arial"/>
          <w:noProof/>
          <w:u w:val="single"/>
        </w:rPr>
        <w:t>wants</w:t>
      </w:r>
      <w:r w:rsidRPr="005627AE">
        <w:rPr>
          <w:rFonts w:ascii="Arial" w:hAnsi="Arial" w:cs="Arial"/>
          <w:noProof/>
        </w:rPr>
        <w:t xml:space="preserve"> to be homeless.</w:t>
      </w:r>
    </w:p>
    <w:p w14:paraId="43577E22" w14:textId="77777777" w:rsidR="005627AE" w:rsidRDefault="005627AE" w:rsidP="00B77B2E">
      <w:pPr>
        <w:rPr>
          <w:rFonts w:ascii="Arial Narrow" w:hAnsi="Arial Narrow"/>
          <w:sz w:val="24"/>
          <w:szCs w:val="24"/>
        </w:rPr>
      </w:pPr>
    </w:p>
    <w:p w14:paraId="700C6C01" w14:textId="78C7FB1D" w:rsidR="00376C15" w:rsidRDefault="005627AE">
      <w:pPr>
        <w:rPr>
          <w:rFonts w:ascii="Arial Narrow" w:hAnsi="Arial Narrow"/>
          <w:sz w:val="24"/>
          <w:szCs w:val="24"/>
        </w:rPr>
      </w:pPr>
      <w:r>
        <w:rPr>
          <w:rFonts w:ascii="Arial" w:hAnsi="Arial" w:cs="Arial"/>
          <w:noProof/>
        </w:rPr>
        <w:t>Dze L K'ant Friendship Centre Society has published  an Urban Indigenous Housing Study document with the community. This is a great resource to further understand our local situation.</w:t>
      </w:r>
    </w:p>
    <w:p w14:paraId="73CECA93" w14:textId="77777777" w:rsidR="00CE1256" w:rsidRDefault="00CE1256" w:rsidP="00CE1256">
      <w:pPr>
        <w:rPr>
          <w:rStyle w:val="style-scope"/>
          <w:rFonts w:ascii="Arial Narrow" w:hAnsi="Arial Narrow"/>
          <w:color w:val="0F0F0F"/>
          <w:sz w:val="24"/>
          <w:szCs w:val="24"/>
          <w:bdr w:val="none" w:sz="0" w:space="0" w:color="auto" w:frame="1"/>
          <w:shd w:val="clear" w:color="auto" w:fill="FFFFFF"/>
        </w:rPr>
      </w:pPr>
    </w:p>
    <w:p w14:paraId="5F3E4C62" w14:textId="2CF3C0EE" w:rsidR="00CE1256" w:rsidRPr="00CE1256" w:rsidRDefault="00CE1256" w:rsidP="00CE125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Narrow" w:hAnsi="Arial Narrow"/>
          <w:i/>
          <w:iCs/>
          <w:sz w:val="28"/>
          <w:szCs w:val="28"/>
        </w:rPr>
      </w:pPr>
      <w:r w:rsidRPr="00CE1256">
        <w:rPr>
          <w:rStyle w:val="style-scope"/>
          <w:rFonts w:ascii="Arial Narrow" w:hAnsi="Arial Narrow"/>
          <w:i/>
          <w:iCs/>
          <w:color w:val="0F0F0F"/>
          <w:sz w:val="28"/>
          <w:szCs w:val="28"/>
          <w:bdr w:val="none" w:sz="0" w:space="0" w:color="auto" w:frame="1"/>
          <w:shd w:val="clear" w:color="auto" w:fill="FFFFFF"/>
        </w:rPr>
        <w:t xml:space="preserve">An inspiring adapted quote from one of the peers:  “It’s not our fault </w:t>
      </w:r>
      <w:proofErr w:type="gramStart"/>
      <w:r w:rsidRPr="00CE1256">
        <w:rPr>
          <w:rStyle w:val="style-scope"/>
          <w:rFonts w:ascii="Arial Narrow" w:hAnsi="Arial Narrow"/>
          <w:i/>
          <w:iCs/>
          <w:color w:val="0F0F0F"/>
          <w:sz w:val="28"/>
          <w:szCs w:val="28"/>
          <w:bdr w:val="none" w:sz="0" w:space="0" w:color="auto" w:frame="1"/>
          <w:shd w:val="clear" w:color="auto" w:fill="FFFFFF"/>
        </w:rPr>
        <w:t>why</w:t>
      </w:r>
      <w:proofErr w:type="gramEnd"/>
      <w:r w:rsidRPr="00CE1256">
        <w:rPr>
          <w:rStyle w:val="style-scope"/>
          <w:rFonts w:ascii="Arial Narrow" w:hAnsi="Arial Narrow"/>
          <w:i/>
          <w:iCs/>
          <w:color w:val="0F0F0F"/>
          <w:sz w:val="28"/>
          <w:szCs w:val="28"/>
          <w:bdr w:val="none" w:sz="0" w:space="0" w:color="auto" w:frame="1"/>
          <w:shd w:val="clear" w:color="auto" w:fill="FFFFFF"/>
        </w:rPr>
        <w:t xml:space="preserve"> there’s alcoholics and drugheads and drug addicts out in the world, and homeless people. How about you give us a chance to prove to you guys we’re not always like this.”</w:t>
      </w:r>
    </w:p>
    <w:p w14:paraId="4AEA0B02" w14:textId="77777777" w:rsidR="00CE7447" w:rsidRDefault="00CE7447">
      <w:pPr>
        <w:rPr>
          <w:rFonts w:ascii="Arial Narrow" w:hAnsi="Arial Narrow"/>
          <w:sz w:val="24"/>
          <w:szCs w:val="24"/>
        </w:rPr>
      </w:pPr>
    </w:p>
    <w:p w14:paraId="4AFBE7E0" w14:textId="77777777" w:rsidR="00DE2AC9" w:rsidRDefault="00DE2AC9">
      <w:pPr>
        <w:rPr>
          <w:rFonts w:ascii="Arial Narrow" w:hAnsi="Arial Narrow"/>
          <w:sz w:val="24"/>
          <w:szCs w:val="24"/>
        </w:rPr>
      </w:pPr>
    </w:p>
    <w:p w14:paraId="13DEEE5C" w14:textId="77777777" w:rsidR="00DE2AC9" w:rsidRDefault="00DE2AC9">
      <w:pPr>
        <w:rPr>
          <w:rFonts w:ascii="Arial Narrow" w:hAnsi="Arial Narrow"/>
          <w:sz w:val="24"/>
          <w:szCs w:val="24"/>
        </w:rPr>
      </w:pPr>
    </w:p>
    <w:p w14:paraId="36743A8F" w14:textId="6A61FF18" w:rsidR="00CE7447" w:rsidRDefault="00CE7447">
      <w:pPr>
        <w:rPr>
          <w:rFonts w:ascii="Arial Narrow" w:hAnsi="Arial Narrow"/>
          <w:sz w:val="24"/>
          <w:szCs w:val="24"/>
        </w:rPr>
      </w:pPr>
      <w:r>
        <w:rPr>
          <w:rFonts w:ascii="Arial Narrow" w:hAnsi="Arial Narrow"/>
          <w:sz w:val="24"/>
          <w:szCs w:val="24"/>
        </w:rPr>
        <w:t>**************************************************************************************************************************</w:t>
      </w:r>
    </w:p>
    <w:p w14:paraId="63C385F9" w14:textId="5806B8A1" w:rsidR="00CE7447" w:rsidRPr="00B77B2E" w:rsidRDefault="00CE7447">
      <w:pPr>
        <w:rPr>
          <w:rFonts w:ascii="Arial Narrow" w:hAnsi="Arial Narrow"/>
          <w:b/>
          <w:bCs/>
          <w:sz w:val="24"/>
          <w:szCs w:val="24"/>
        </w:rPr>
      </w:pPr>
      <w:r w:rsidRPr="00B77B2E">
        <w:rPr>
          <w:rFonts w:ascii="Arial Narrow" w:hAnsi="Arial Narrow"/>
          <w:b/>
          <w:bCs/>
          <w:sz w:val="24"/>
          <w:szCs w:val="24"/>
        </w:rPr>
        <w:lastRenderedPageBreak/>
        <w:t>Resources and References:</w:t>
      </w:r>
    </w:p>
    <w:p w14:paraId="1EA01CCD" w14:textId="64EF24FC" w:rsidR="00CE7447" w:rsidRDefault="00CE7447" w:rsidP="00CE7447">
      <w:pPr>
        <w:spacing w:before="120" w:after="120"/>
        <w:ind w:left="454"/>
        <w:rPr>
          <w:rFonts w:ascii="Arial" w:hAnsi="Arial" w:cs="Arial"/>
          <w:noProof/>
        </w:rPr>
      </w:pPr>
      <w:r>
        <w:rPr>
          <w:rFonts w:ascii="Arial" w:hAnsi="Arial" w:cs="Arial"/>
          <w:noProof/>
        </w:rPr>
        <w:t xml:space="preserve">Some but not all of the Resources and references </w:t>
      </w:r>
      <w:r w:rsidR="00B77B2E">
        <w:rPr>
          <w:rFonts w:ascii="Arial" w:hAnsi="Arial" w:cs="Arial"/>
          <w:noProof/>
        </w:rPr>
        <w:t xml:space="preserve">that were </w:t>
      </w:r>
      <w:r>
        <w:rPr>
          <w:rFonts w:ascii="Arial" w:hAnsi="Arial" w:cs="Arial"/>
          <w:noProof/>
        </w:rPr>
        <w:t>used to guid</w:t>
      </w:r>
      <w:r w:rsidR="00B77B2E">
        <w:rPr>
          <w:rFonts w:ascii="Arial" w:hAnsi="Arial" w:cs="Arial"/>
          <w:noProof/>
        </w:rPr>
        <w:t>e</w:t>
      </w:r>
      <w:r>
        <w:rPr>
          <w:rFonts w:ascii="Arial" w:hAnsi="Arial" w:cs="Arial"/>
          <w:noProof/>
        </w:rPr>
        <w:t xml:space="preserve"> this project:</w:t>
      </w:r>
    </w:p>
    <w:p w14:paraId="7F7DAAAD" w14:textId="77777777" w:rsidR="00CE7447" w:rsidRDefault="00CE7447" w:rsidP="00CE7447">
      <w:pPr>
        <w:spacing w:before="120" w:after="120"/>
        <w:ind w:left="454"/>
        <w:rPr>
          <w:rFonts w:ascii="Arial" w:hAnsi="Arial" w:cs="Arial"/>
          <w:noProof/>
        </w:rPr>
      </w:pPr>
      <w:r>
        <w:rPr>
          <w:rFonts w:ascii="Arial" w:hAnsi="Arial" w:cs="Arial"/>
          <w:noProof/>
        </w:rPr>
        <w:t>-Campbell River initiative: "Walk with Me". With recorded stories from locals with lived homeless experience,they walk together then gather at a firepit to share stories. (Sharon Karsten is the contact and would help a community to do this. Contributes to policy develop in a community.)</w:t>
      </w:r>
    </w:p>
    <w:p w14:paraId="1309B69F" w14:textId="77777777" w:rsidR="00CE7447" w:rsidRDefault="00CE7447" w:rsidP="00CE7447">
      <w:pPr>
        <w:spacing w:before="120" w:after="120"/>
        <w:ind w:left="454"/>
        <w:rPr>
          <w:rFonts w:ascii="Arial" w:hAnsi="Arial" w:cs="Arial"/>
          <w:noProof/>
        </w:rPr>
      </w:pPr>
      <w:r>
        <w:rPr>
          <w:rFonts w:ascii="Arial" w:hAnsi="Arial" w:cs="Arial"/>
          <w:noProof/>
        </w:rPr>
        <w:t xml:space="preserve">- </w:t>
      </w:r>
      <w:r w:rsidRPr="0008108F">
        <w:rPr>
          <w:rFonts w:ascii="Arial" w:hAnsi="Arial" w:cs="Arial"/>
          <w:noProof/>
        </w:rPr>
        <w:t xml:space="preserve">The Canadian Alliance to End Homelessness is seeking presenters for the 2023 National Conference on Ending Homelessness from November 8-10, 2023. </w:t>
      </w:r>
    </w:p>
    <w:p w14:paraId="76AFAA54" w14:textId="772EE42F" w:rsidR="00CE7447" w:rsidRDefault="00CE7447" w:rsidP="00CE7447">
      <w:pPr>
        <w:spacing w:before="120" w:after="120"/>
        <w:ind w:left="454"/>
        <w:rPr>
          <w:rFonts w:ascii="Arial" w:hAnsi="Arial" w:cs="Arial"/>
          <w:noProof/>
        </w:rPr>
      </w:pPr>
      <w:r>
        <w:rPr>
          <w:rFonts w:ascii="Arial" w:hAnsi="Arial" w:cs="Arial"/>
          <w:noProof/>
        </w:rPr>
        <w:t>-</w:t>
      </w:r>
      <w:r w:rsidR="00B77B2E">
        <w:rPr>
          <w:rFonts w:ascii="Arial" w:hAnsi="Arial" w:cs="Arial"/>
          <w:noProof/>
        </w:rPr>
        <w:t xml:space="preserve"> </w:t>
      </w:r>
      <w:r>
        <w:rPr>
          <w:rFonts w:ascii="Arial" w:hAnsi="Arial" w:cs="Arial"/>
          <w:noProof/>
        </w:rPr>
        <w:t>Homeless Hub website</w:t>
      </w:r>
    </w:p>
    <w:p w14:paraId="46A1139B" w14:textId="77777777" w:rsidR="00436A9D" w:rsidRDefault="00B77B2E" w:rsidP="00CE7447">
      <w:pPr>
        <w:spacing w:before="120" w:after="120"/>
        <w:ind w:left="454"/>
        <w:rPr>
          <w:rFonts w:ascii="Arial" w:hAnsi="Arial" w:cs="Arial"/>
          <w:noProof/>
        </w:rPr>
      </w:pPr>
      <w:r>
        <w:rPr>
          <w:rFonts w:ascii="Arial" w:hAnsi="Arial" w:cs="Arial"/>
          <w:noProof/>
        </w:rPr>
        <w:t xml:space="preserve">- </w:t>
      </w:r>
      <w:r w:rsidR="00CE7447">
        <w:rPr>
          <w:rFonts w:ascii="Arial" w:hAnsi="Arial" w:cs="Arial"/>
          <w:noProof/>
        </w:rPr>
        <w:t xml:space="preserve">Victoria BC:  The Existence Project: </w:t>
      </w:r>
      <w:r w:rsidR="00CE7447" w:rsidRPr="00006CB0">
        <w:rPr>
          <w:rFonts w:ascii="Arial" w:hAnsi="Arial" w:cs="Arial"/>
          <w:noProof/>
        </w:rPr>
        <w:t>A creative project that connects marginalized people to their community through the power of storytelling</w:t>
      </w:r>
      <w:r w:rsidR="00436A9D" w:rsidRPr="00436A9D">
        <w:rPr>
          <w:rFonts w:ascii="Arial" w:hAnsi="Arial" w:cs="Arial"/>
          <w:noProof/>
        </w:rPr>
        <w:t xml:space="preserve"> </w:t>
      </w:r>
      <w:r w:rsidR="00436A9D">
        <w:rPr>
          <w:rFonts w:ascii="Arial" w:hAnsi="Arial" w:cs="Arial"/>
          <w:noProof/>
        </w:rPr>
        <w:t xml:space="preserve">   </w:t>
      </w:r>
    </w:p>
    <w:p w14:paraId="4C265E0A" w14:textId="0643BC76" w:rsidR="00CE7447" w:rsidRDefault="00436A9D" w:rsidP="00CE7447">
      <w:pPr>
        <w:spacing w:before="120" w:after="120"/>
        <w:ind w:left="454"/>
        <w:rPr>
          <w:rFonts w:ascii="Arial" w:hAnsi="Arial" w:cs="Arial"/>
          <w:noProof/>
        </w:rPr>
      </w:pPr>
      <w:r>
        <w:rPr>
          <w:rFonts w:ascii="Arial" w:hAnsi="Arial" w:cs="Arial"/>
          <w:noProof/>
        </w:rPr>
        <w:t xml:space="preserve">            Victoria “Backpack Project”</w:t>
      </w:r>
      <w:r w:rsidRPr="00436A9D">
        <w:t xml:space="preserve"> </w:t>
      </w:r>
      <w:hyperlink r:id="rId5" w:history="1">
        <w:r w:rsidRPr="00946425">
          <w:rPr>
            <w:rStyle w:val="Hyperlink"/>
            <w:rFonts w:ascii="Arial" w:hAnsi="Arial" w:cs="Arial"/>
            <w:noProof/>
          </w:rPr>
          <w:t>https://www.youtube.com/watch?v=h-_s5dHK15s</w:t>
        </w:r>
      </w:hyperlink>
    </w:p>
    <w:p w14:paraId="76F2737B" w14:textId="77777777" w:rsidR="00CE7447" w:rsidRDefault="00CE7447" w:rsidP="00CE7447">
      <w:pPr>
        <w:spacing w:before="120" w:after="120"/>
        <w:ind w:left="454"/>
        <w:rPr>
          <w:rFonts w:ascii="Arial" w:hAnsi="Arial" w:cs="Arial"/>
          <w:noProof/>
        </w:rPr>
      </w:pPr>
      <w:r>
        <w:rPr>
          <w:rFonts w:ascii="Arial" w:hAnsi="Arial" w:cs="Arial"/>
          <w:noProof/>
        </w:rPr>
        <w:t>-Pathways to Hope: A roadmap for making mental health and addictions care better for people in BC.</w:t>
      </w:r>
    </w:p>
    <w:p w14:paraId="4E452B52" w14:textId="77777777" w:rsidR="00CE7447" w:rsidRDefault="00CE7447" w:rsidP="00CE7447">
      <w:pPr>
        <w:spacing w:before="120" w:after="120"/>
        <w:ind w:left="454"/>
        <w:rPr>
          <w:rFonts w:ascii="Arial" w:hAnsi="Arial" w:cs="Arial"/>
          <w:noProof/>
        </w:rPr>
      </w:pPr>
      <w:r>
        <w:rPr>
          <w:rFonts w:ascii="Arial" w:hAnsi="Arial" w:cs="Arial"/>
          <w:noProof/>
        </w:rPr>
        <w:t>The Power of 10, Victoria:  "If you can't develop social networks you are setting them up for failure". This has helped people exit homelessness, each with a team of 10 champions to help them through. All kinds of help, sometimes as simple as a 5 minute phone call.</w:t>
      </w:r>
    </w:p>
    <w:p w14:paraId="4E9BC985" w14:textId="77777777" w:rsidR="00CE7447" w:rsidRDefault="00CE7447" w:rsidP="00CE7447">
      <w:pPr>
        <w:spacing w:before="120" w:after="120"/>
        <w:ind w:left="454"/>
        <w:rPr>
          <w:rFonts w:ascii="Arial" w:hAnsi="Arial" w:cs="Arial"/>
          <w:noProof/>
        </w:rPr>
      </w:pPr>
      <w:r>
        <w:rPr>
          <w:rFonts w:ascii="Arial" w:hAnsi="Arial" w:cs="Arial"/>
          <w:noProof/>
        </w:rPr>
        <w:t>-Manitoba Project on Homelessness: Stigma dehumanizes people and creates a barrier to re-integration.</w:t>
      </w:r>
    </w:p>
    <w:p w14:paraId="498EE043" w14:textId="5CF4E964" w:rsidR="00CE7447" w:rsidRDefault="00B77B2E" w:rsidP="00CE7447">
      <w:pPr>
        <w:spacing w:before="120" w:after="120"/>
        <w:ind w:left="454"/>
        <w:rPr>
          <w:rFonts w:ascii="Arial" w:hAnsi="Arial" w:cs="Arial"/>
          <w:noProof/>
        </w:rPr>
      </w:pPr>
      <w:r>
        <w:rPr>
          <w:rFonts w:ascii="Arial" w:hAnsi="Arial" w:cs="Arial"/>
          <w:noProof/>
        </w:rPr>
        <w:t>-</w:t>
      </w:r>
      <w:r w:rsidR="00CE7447">
        <w:rPr>
          <w:rFonts w:ascii="Arial" w:hAnsi="Arial" w:cs="Arial"/>
          <w:noProof/>
        </w:rPr>
        <w:t xml:space="preserve">BC Building Resilient Neighbourhoods. Victoria example </w:t>
      </w:r>
    </w:p>
    <w:p w14:paraId="093E483B" w14:textId="1C293AD9" w:rsidR="00CE7447" w:rsidRDefault="00CE7447" w:rsidP="00CE7447">
      <w:pPr>
        <w:spacing w:before="120" w:after="120"/>
        <w:ind w:left="454"/>
        <w:rPr>
          <w:rFonts w:ascii="Arial" w:hAnsi="Arial" w:cs="Arial"/>
          <w:noProof/>
        </w:rPr>
      </w:pPr>
      <w:r>
        <w:rPr>
          <w:rFonts w:ascii="Arial" w:hAnsi="Arial" w:cs="Arial"/>
          <w:noProof/>
        </w:rPr>
        <w:t>-Youth ReConnect Program Guide: Early Intervention Approach to Preventing Youth Homelessness.</w:t>
      </w:r>
      <w:r w:rsidR="00B77B2E">
        <w:rPr>
          <w:rFonts w:ascii="Arial" w:hAnsi="Arial" w:cs="Arial"/>
          <w:noProof/>
        </w:rPr>
        <w:t xml:space="preserve"> </w:t>
      </w:r>
      <w:r w:rsidRPr="00457F16">
        <w:rPr>
          <w:rFonts w:ascii="Arial" w:hAnsi="Arial" w:cs="Arial"/>
          <w:noProof/>
        </w:rPr>
        <w:t>The goal of YR is to help young people stay connected to their family, community and school, and to strengthen connections to natural supports in order to prevent and/or reduce the risk of homelessness.</w:t>
      </w:r>
    </w:p>
    <w:p w14:paraId="3565A366" w14:textId="77777777" w:rsidR="00CE7447" w:rsidRDefault="00CE7447" w:rsidP="00CE7447">
      <w:pPr>
        <w:spacing w:before="120" w:after="120"/>
        <w:ind w:left="454"/>
        <w:rPr>
          <w:rFonts w:ascii="Arial" w:hAnsi="Arial" w:cs="Arial"/>
          <w:noProof/>
        </w:rPr>
      </w:pPr>
      <w:r>
        <w:rPr>
          <w:rFonts w:ascii="Arial" w:hAnsi="Arial" w:cs="Arial"/>
          <w:noProof/>
        </w:rPr>
        <w:t>-Housing First</w:t>
      </w:r>
    </w:p>
    <w:p w14:paraId="173A6117" w14:textId="72171CAD" w:rsidR="00CE7447" w:rsidRPr="00457F16" w:rsidRDefault="00CE7447" w:rsidP="00CE7447">
      <w:pPr>
        <w:spacing w:before="120" w:after="120"/>
        <w:ind w:left="454"/>
        <w:rPr>
          <w:rFonts w:ascii="Arial" w:hAnsi="Arial" w:cs="Arial"/>
          <w:noProof/>
        </w:rPr>
      </w:pPr>
      <w:r>
        <w:rPr>
          <w:rFonts w:ascii="Arial" w:hAnsi="Arial" w:cs="Arial"/>
          <w:noProof/>
        </w:rPr>
        <w:t>-</w:t>
      </w:r>
      <w:bookmarkStart w:id="0" w:name="_Hlk133395683"/>
      <w:r>
        <w:rPr>
          <w:rFonts w:ascii="Arial" w:hAnsi="Arial" w:cs="Arial"/>
          <w:noProof/>
        </w:rPr>
        <w:t>Trauma-informed Toolkit:</w:t>
      </w:r>
      <w:r w:rsidR="00CE1256">
        <w:rPr>
          <w:rFonts w:ascii="Arial" w:hAnsi="Arial" w:cs="Arial"/>
          <w:noProof/>
        </w:rPr>
        <w:t xml:space="preserve"> </w:t>
      </w:r>
      <w:r w:rsidRPr="00457F16">
        <w:rPr>
          <w:rFonts w:ascii="Arial" w:hAnsi="Arial" w:cs="Arial"/>
          <w:noProof/>
        </w:rPr>
        <w:t xml:space="preserve">Post Traumatic Growth:  There are a number of things that people who have experienced trauma and subsequent growth identify as significant to their struggle. </w:t>
      </w:r>
      <w:r>
        <w:rPr>
          <w:rFonts w:ascii="Arial" w:hAnsi="Arial" w:cs="Arial"/>
          <w:noProof/>
        </w:rPr>
        <w:t>(trauma-informed.ca)</w:t>
      </w:r>
    </w:p>
    <w:p w14:paraId="35AB6B73" w14:textId="43DE5BE2" w:rsidR="00CE7447" w:rsidRPr="00457F16" w:rsidRDefault="00CE7447" w:rsidP="00B77B2E">
      <w:pPr>
        <w:spacing w:before="120" w:after="120"/>
        <w:ind w:left="720"/>
        <w:rPr>
          <w:rFonts w:ascii="Arial" w:hAnsi="Arial" w:cs="Arial"/>
          <w:noProof/>
        </w:rPr>
      </w:pPr>
      <w:r>
        <w:rPr>
          <w:rFonts w:ascii="Arial" w:hAnsi="Arial" w:cs="Arial"/>
          <w:noProof/>
        </w:rPr>
        <w:t>a</w:t>
      </w:r>
      <w:r w:rsidRPr="00457F16">
        <w:rPr>
          <w:rFonts w:ascii="Arial" w:hAnsi="Arial" w:cs="Arial"/>
          <w:noProof/>
        </w:rPr>
        <w:t xml:space="preserve">.having relationships where they felt “nurtured, liberated or validated” </w:t>
      </w:r>
    </w:p>
    <w:p w14:paraId="0C45E82F" w14:textId="4477C4D8" w:rsidR="00CE7447" w:rsidRPr="00457F16" w:rsidRDefault="00CE7447" w:rsidP="00B77B2E">
      <w:pPr>
        <w:spacing w:before="120" w:after="120"/>
        <w:ind w:left="720"/>
        <w:rPr>
          <w:rFonts w:ascii="Arial" w:hAnsi="Arial" w:cs="Arial"/>
          <w:noProof/>
        </w:rPr>
      </w:pPr>
      <w:r>
        <w:rPr>
          <w:rFonts w:ascii="Arial" w:hAnsi="Arial" w:cs="Arial"/>
          <w:noProof/>
        </w:rPr>
        <w:t>b</w:t>
      </w:r>
      <w:r w:rsidRPr="00457F16">
        <w:rPr>
          <w:rFonts w:ascii="Arial" w:hAnsi="Arial" w:cs="Arial"/>
          <w:noProof/>
        </w:rPr>
        <w:t xml:space="preserve">.experiencing “genuine acceptance from others”  </w:t>
      </w:r>
    </w:p>
    <w:p w14:paraId="70E8F889" w14:textId="6C31221E" w:rsidR="00CE7447" w:rsidRDefault="00CE7447" w:rsidP="00B77B2E">
      <w:pPr>
        <w:spacing w:before="120" w:after="120"/>
        <w:ind w:left="720"/>
        <w:rPr>
          <w:rFonts w:ascii="Arial" w:hAnsi="Arial" w:cs="Arial"/>
          <w:noProof/>
        </w:rPr>
      </w:pPr>
      <w:r>
        <w:rPr>
          <w:rFonts w:ascii="Arial" w:hAnsi="Arial" w:cs="Arial"/>
          <w:noProof/>
        </w:rPr>
        <w:t>c.</w:t>
      </w:r>
      <w:r w:rsidRPr="00457F16">
        <w:rPr>
          <w:rFonts w:ascii="Arial" w:hAnsi="Arial" w:cs="Arial"/>
          <w:noProof/>
        </w:rPr>
        <w:t xml:space="preserve">The ability of the service provider to assist and support a client who has experienced trauma through active, attentive and compassionate listening can lead to the client making meaning of the experience, which can foster post-traumatic growth.  </w:t>
      </w:r>
    </w:p>
    <w:p w14:paraId="16414CBC" w14:textId="6041119F" w:rsidR="00436A9D" w:rsidRDefault="00436A9D" w:rsidP="00B77B2E">
      <w:pPr>
        <w:spacing w:before="120" w:after="120"/>
        <w:ind w:left="720"/>
        <w:rPr>
          <w:rFonts w:ascii="Arial" w:hAnsi="Arial" w:cs="Arial"/>
          <w:noProof/>
        </w:rPr>
      </w:pPr>
      <w:r>
        <w:rPr>
          <w:rFonts w:ascii="Arial" w:hAnsi="Arial" w:cs="Arial"/>
          <w:noProof/>
        </w:rPr>
        <w:t xml:space="preserve">- </w:t>
      </w:r>
    </w:p>
    <w:bookmarkEnd w:id="0"/>
    <w:p w14:paraId="51C81AE8" w14:textId="77777777" w:rsidR="00CE7447" w:rsidRPr="00311F0D" w:rsidRDefault="00CE7447">
      <w:pPr>
        <w:rPr>
          <w:rFonts w:ascii="Arial Narrow" w:hAnsi="Arial Narrow"/>
          <w:sz w:val="24"/>
          <w:szCs w:val="24"/>
        </w:rPr>
      </w:pPr>
    </w:p>
    <w:sectPr w:rsidR="00CE7447" w:rsidRPr="00311F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B33"/>
    <w:multiLevelType w:val="hybridMultilevel"/>
    <w:tmpl w:val="0DFCE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693277"/>
    <w:multiLevelType w:val="hybridMultilevel"/>
    <w:tmpl w:val="BD422C3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1146DB"/>
    <w:multiLevelType w:val="hybridMultilevel"/>
    <w:tmpl w:val="F0DCD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194C6B"/>
    <w:multiLevelType w:val="hybridMultilevel"/>
    <w:tmpl w:val="CD4A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B0217"/>
    <w:multiLevelType w:val="hybridMultilevel"/>
    <w:tmpl w:val="C3726D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4C3A98"/>
    <w:multiLevelType w:val="hybridMultilevel"/>
    <w:tmpl w:val="7CD69B24"/>
    <w:lvl w:ilvl="0" w:tplc="4956D04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D94048"/>
    <w:multiLevelType w:val="hybridMultilevel"/>
    <w:tmpl w:val="80606D16"/>
    <w:lvl w:ilvl="0" w:tplc="B5CC0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E217B3"/>
    <w:multiLevelType w:val="hybridMultilevel"/>
    <w:tmpl w:val="B4662820"/>
    <w:lvl w:ilvl="0" w:tplc="B5CC00A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684865067">
    <w:abstractNumId w:val="0"/>
  </w:num>
  <w:num w:numId="2" w16cid:durableId="675152821">
    <w:abstractNumId w:val="2"/>
  </w:num>
  <w:num w:numId="3" w16cid:durableId="1085762155">
    <w:abstractNumId w:val="5"/>
  </w:num>
  <w:num w:numId="4" w16cid:durableId="1028410535">
    <w:abstractNumId w:val="3"/>
  </w:num>
  <w:num w:numId="5" w16cid:durableId="1973976794">
    <w:abstractNumId w:val="4"/>
  </w:num>
  <w:num w:numId="6" w16cid:durableId="1996645051">
    <w:abstractNumId w:val="6"/>
  </w:num>
  <w:num w:numId="7" w16cid:durableId="1037269266">
    <w:abstractNumId w:val="7"/>
  </w:num>
  <w:num w:numId="8" w16cid:durableId="126661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F7"/>
    <w:rsid w:val="000047B4"/>
    <w:rsid w:val="000078B3"/>
    <w:rsid w:val="00013978"/>
    <w:rsid w:val="000C29D1"/>
    <w:rsid w:val="000C638C"/>
    <w:rsid w:val="000C7B0F"/>
    <w:rsid w:val="001073A1"/>
    <w:rsid w:val="00177A85"/>
    <w:rsid w:val="001C083E"/>
    <w:rsid w:val="00200A3A"/>
    <w:rsid w:val="0021014B"/>
    <w:rsid w:val="0022336D"/>
    <w:rsid w:val="00237988"/>
    <w:rsid w:val="0026573B"/>
    <w:rsid w:val="002731AA"/>
    <w:rsid w:val="00295A65"/>
    <w:rsid w:val="002A4E92"/>
    <w:rsid w:val="002B312E"/>
    <w:rsid w:val="00311F0D"/>
    <w:rsid w:val="003662E9"/>
    <w:rsid w:val="00376C15"/>
    <w:rsid w:val="003A2EEF"/>
    <w:rsid w:val="003C1AFF"/>
    <w:rsid w:val="003E0B5F"/>
    <w:rsid w:val="003E2CB2"/>
    <w:rsid w:val="00436A9D"/>
    <w:rsid w:val="005408D4"/>
    <w:rsid w:val="005627AE"/>
    <w:rsid w:val="00694100"/>
    <w:rsid w:val="006B0AF7"/>
    <w:rsid w:val="006C1967"/>
    <w:rsid w:val="006C3A1E"/>
    <w:rsid w:val="006E1DE5"/>
    <w:rsid w:val="007507DE"/>
    <w:rsid w:val="007549E9"/>
    <w:rsid w:val="007F5D5B"/>
    <w:rsid w:val="00801256"/>
    <w:rsid w:val="00803E22"/>
    <w:rsid w:val="008740BD"/>
    <w:rsid w:val="00895F7B"/>
    <w:rsid w:val="00944883"/>
    <w:rsid w:val="00996CB3"/>
    <w:rsid w:val="009B4941"/>
    <w:rsid w:val="009C7A0F"/>
    <w:rsid w:val="00A006CA"/>
    <w:rsid w:val="00A2675C"/>
    <w:rsid w:val="00A306FC"/>
    <w:rsid w:val="00A31EA5"/>
    <w:rsid w:val="00A427F9"/>
    <w:rsid w:val="00A5274F"/>
    <w:rsid w:val="00A5308C"/>
    <w:rsid w:val="00AA683F"/>
    <w:rsid w:val="00B1744F"/>
    <w:rsid w:val="00B52AC0"/>
    <w:rsid w:val="00B77B2E"/>
    <w:rsid w:val="00C843F8"/>
    <w:rsid w:val="00CA2C83"/>
    <w:rsid w:val="00CE1256"/>
    <w:rsid w:val="00CE7447"/>
    <w:rsid w:val="00CF433F"/>
    <w:rsid w:val="00D15BB4"/>
    <w:rsid w:val="00D55C09"/>
    <w:rsid w:val="00D814D1"/>
    <w:rsid w:val="00D964A1"/>
    <w:rsid w:val="00D964CE"/>
    <w:rsid w:val="00DB231A"/>
    <w:rsid w:val="00DE2AC9"/>
    <w:rsid w:val="00E2247B"/>
    <w:rsid w:val="00E610D8"/>
    <w:rsid w:val="00E91A4D"/>
    <w:rsid w:val="00EA662E"/>
    <w:rsid w:val="00EC3BDA"/>
    <w:rsid w:val="00F3297A"/>
    <w:rsid w:val="00F36AD0"/>
    <w:rsid w:val="00F55E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3C27"/>
  <w15:chartTrackingRefBased/>
  <w15:docId w15:val="{27A2634D-293F-4A41-81CD-B1D671F7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B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08C"/>
    <w:pPr>
      <w:ind w:left="720"/>
      <w:contextualSpacing/>
    </w:pPr>
  </w:style>
  <w:style w:type="paragraph" w:customStyle="1" w:styleId="Default">
    <w:name w:val="Default"/>
    <w:rsid w:val="003A2EE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C7B0F"/>
    <w:rPr>
      <w:rFonts w:asciiTheme="majorHAnsi" w:eastAsiaTheme="majorEastAsia" w:hAnsiTheme="majorHAnsi" w:cstheme="majorBidi"/>
      <w:color w:val="2E74B5" w:themeColor="accent1" w:themeShade="BF"/>
      <w:sz w:val="32"/>
      <w:szCs w:val="32"/>
    </w:rPr>
  </w:style>
  <w:style w:type="character" w:customStyle="1" w:styleId="style-scope">
    <w:name w:val="style-scope"/>
    <w:basedOn w:val="DefaultParagraphFont"/>
    <w:rsid w:val="002B312E"/>
  </w:style>
  <w:style w:type="character" w:styleId="Hyperlink">
    <w:name w:val="Hyperlink"/>
    <w:basedOn w:val="DefaultParagraphFont"/>
    <w:uiPriority w:val="99"/>
    <w:unhideWhenUsed/>
    <w:rsid w:val="00436A9D"/>
    <w:rPr>
      <w:color w:val="0563C1" w:themeColor="hyperlink"/>
      <w:u w:val="single"/>
    </w:rPr>
  </w:style>
  <w:style w:type="character" w:styleId="UnresolvedMention">
    <w:name w:val="Unresolved Mention"/>
    <w:basedOn w:val="DefaultParagraphFont"/>
    <w:uiPriority w:val="99"/>
    <w:semiHidden/>
    <w:unhideWhenUsed/>
    <w:rsid w:val="00436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1481">
      <w:bodyDiv w:val="1"/>
      <w:marLeft w:val="0"/>
      <w:marRight w:val="0"/>
      <w:marTop w:val="0"/>
      <w:marBottom w:val="0"/>
      <w:divBdr>
        <w:top w:val="none" w:sz="0" w:space="0" w:color="auto"/>
        <w:left w:val="none" w:sz="0" w:space="0" w:color="auto"/>
        <w:bottom w:val="none" w:sz="0" w:space="0" w:color="auto"/>
        <w:right w:val="none" w:sz="0" w:space="0" w:color="auto"/>
      </w:divBdr>
    </w:div>
    <w:div w:id="802771993">
      <w:bodyDiv w:val="1"/>
      <w:marLeft w:val="0"/>
      <w:marRight w:val="0"/>
      <w:marTop w:val="0"/>
      <w:marBottom w:val="0"/>
      <w:divBdr>
        <w:top w:val="none" w:sz="0" w:space="0" w:color="auto"/>
        <w:left w:val="none" w:sz="0" w:space="0" w:color="auto"/>
        <w:bottom w:val="none" w:sz="0" w:space="0" w:color="auto"/>
        <w:right w:val="none" w:sz="0" w:space="0" w:color="auto"/>
      </w:divBdr>
      <w:divsChild>
        <w:div w:id="124352749">
          <w:marLeft w:val="0"/>
          <w:marRight w:val="0"/>
          <w:marTop w:val="240"/>
          <w:marBottom w:val="360"/>
          <w:divBdr>
            <w:top w:val="none" w:sz="0" w:space="0" w:color="auto"/>
            <w:left w:val="none" w:sz="0" w:space="0" w:color="auto"/>
            <w:bottom w:val="none" w:sz="0" w:space="0" w:color="auto"/>
            <w:right w:val="none" w:sz="0" w:space="0" w:color="auto"/>
          </w:divBdr>
        </w:div>
        <w:div w:id="1279139546">
          <w:marLeft w:val="0"/>
          <w:marRight w:val="0"/>
          <w:marTop w:val="0"/>
          <w:marBottom w:val="0"/>
          <w:divBdr>
            <w:top w:val="none" w:sz="0" w:space="0" w:color="auto"/>
            <w:left w:val="none" w:sz="0" w:space="0" w:color="auto"/>
            <w:bottom w:val="none" w:sz="0" w:space="0" w:color="auto"/>
            <w:right w:val="none" w:sz="0" w:space="0" w:color="auto"/>
          </w:divBdr>
          <w:divsChild>
            <w:div w:id="9105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_s5dHK15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Hofweber</dc:creator>
  <cp:keywords/>
  <dc:description/>
  <cp:lastModifiedBy>Cheryl </cp:lastModifiedBy>
  <cp:revision>2</cp:revision>
  <cp:lastPrinted>2023-04-27T05:58:00Z</cp:lastPrinted>
  <dcterms:created xsi:type="dcterms:W3CDTF">2023-06-27T02:41:00Z</dcterms:created>
  <dcterms:modified xsi:type="dcterms:W3CDTF">2023-06-27T02:41:00Z</dcterms:modified>
</cp:coreProperties>
</file>